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F698E" w14:textId="77777777" w:rsidR="00C316D9" w:rsidRDefault="00C316D9" w:rsidP="00C316D9">
      <w:pPr>
        <w:pStyle w:val="Title"/>
        <w:rPr>
          <w:rFonts w:eastAsia="Times New Roman"/>
          <w:lang w:val="en-US"/>
        </w:rPr>
      </w:pPr>
    </w:p>
    <w:p w14:paraId="4A410F34" w14:textId="77777777" w:rsidR="00C316D9" w:rsidRDefault="00C316D9" w:rsidP="00C316D9">
      <w:pPr>
        <w:pStyle w:val="Title"/>
        <w:rPr>
          <w:rFonts w:eastAsia="Times New Roman"/>
          <w:lang w:val="en-US"/>
        </w:rPr>
      </w:pPr>
    </w:p>
    <w:p w14:paraId="3CF11496" w14:textId="77777777" w:rsidR="00C316D9" w:rsidRDefault="00C316D9" w:rsidP="00C316D9">
      <w:pPr>
        <w:rPr>
          <w:lang w:val="en-US"/>
        </w:rPr>
      </w:pPr>
    </w:p>
    <w:p w14:paraId="07AF8381" w14:textId="56757015" w:rsidR="00C316D9" w:rsidRDefault="00C316D9" w:rsidP="00C316D9">
      <w:pPr>
        <w:pStyle w:val="Title"/>
        <w:rPr>
          <w:rFonts w:eastAsia="Times New Roman"/>
          <w:lang w:val="en-US"/>
        </w:rPr>
      </w:pPr>
    </w:p>
    <w:p w14:paraId="121DEB03" w14:textId="5C7540FD" w:rsidR="00C316D9" w:rsidRDefault="00C316D9" w:rsidP="00C316D9">
      <w:pPr>
        <w:jc w:val="center"/>
        <w:rPr>
          <w:rFonts w:ascii="Arial" w:eastAsia="Times New Roman" w:hAnsi="Arial" w:cs="Arial"/>
          <w:b/>
          <w:sz w:val="48"/>
          <w:szCs w:val="48"/>
        </w:rPr>
      </w:pPr>
      <w:r>
        <w:rPr>
          <w:rFonts w:ascii="Arial" w:eastAsia="Times New Roman" w:hAnsi="Arial" w:cs="Arial"/>
          <w:b/>
          <w:sz w:val="48"/>
          <w:szCs w:val="48"/>
        </w:rPr>
        <w:t>Events and Away Trips</w:t>
      </w:r>
    </w:p>
    <w:p w14:paraId="194B216C" w14:textId="273BDB19" w:rsidR="00C316D9" w:rsidRDefault="00C316D9" w:rsidP="00C316D9">
      <w:pPr>
        <w:jc w:val="center"/>
        <w:rPr>
          <w:rFonts w:ascii="Arial" w:eastAsia="Times New Roman" w:hAnsi="Arial" w:cs="Arial"/>
          <w:b/>
          <w:sz w:val="48"/>
          <w:szCs w:val="48"/>
        </w:rPr>
      </w:pPr>
      <w:r>
        <w:rPr>
          <w:rFonts w:ascii="Arial" w:eastAsia="Times New Roman" w:hAnsi="Arial" w:cs="Arial"/>
          <w:b/>
          <w:sz w:val="48"/>
          <w:szCs w:val="48"/>
        </w:rPr>
        <w:t>Guidance</w:t>
      </w:r>
    </w:p>
    <w:p w14:paraId="20CD84F8" w14:textId="77777777" w:rsidR="00C316D9" w:rsidRDefault="00C316D9" w:rsidP="00C316D9">
      <w:pPr>
        <w:jc w:val="center"/>
        <w:rPr>
          <w:rFonts w:ascii="Arial" w:eastAsia="Times New Roman" w:hAnsi="Arial" w:cs="Arial"/>
          <w:b/>
          <w:sz w:val="48"/>
          <w:szCs w:val="48"/>
        </w:rPr>
      </w:pPr>
    </w:p>
    <w:p w14:paraId="0772DE63" w14:textId="77777777" w:rsidR="00C316D9" w:rsidRDefault="00C316D9" w:rsidP="00C316D9">
      <w:pPr>
        <w:jc w:val="center"/>
        <w:rPr>
          <w:rFonts w:ascii="Arial" w:eastAsia="Times New Roman" w:hAnsi="Arial" w:cs="Arial"/>
          <w:b/>
          <w:sz w:val="48"/>
          <w:szCs w:val="48"/>
        </w:rPr>
      </w:pPr>
      <w:r>
        <w:rPr>
          <w:rFonts w:ascii="Arial" w:eastAsia="Times New Roman" w:hAnsi="Arial" w:cs="Arial"/>
          <w:b/>
          <w:sz w:val="48"/>
          <w:szCs w:val="48"/>
        </w:rPr>
        <w:t>Policy and Procedures</w:t>
      </w:r>
    </w:p>
    <w:p w14:paraId="5CCA2998" w14:textId="77777777" w:rsidR="00C316D9" w:rsidRDefault="00C316D9" w:rsidP="00C316D9">
      <w:pPr>
        <w:jc w:val="center"/>
        <w:rPr>
          <w:rFonts w:ascii="Arial" w:eastAsia="Times New Roman" w:hAnsi="Arial" w:cs="Arial"/>
          <w:b/>
          <w:sz w:val="48"/>
          <w:szCs w:val="48"/>
        </w:rPr>
      </w:pPr>
    </w:p>
    <w:p w14:paraId="52AA9DCF" w14:textId="77777777" w:rsidR="00C316D9" w:rsidRDefault="00C316D9" w:rsidP="00C316D9">
      <w:pPr>
        <w:jc w:val="center"/>
        <w:rPr>
          <w:rFonts w:ascii="Arial" w:eastAsia="Times New Roman" w:hAnsi="Arial" w:cs="Arial"/>
          <w:b/>
          <w:sz w:val="48"/>
          <w:szCs w:val="48"/>
        </w:rPr>
      </w:pPr>
    </w:p>
    <w:p w14:paraId="7674F61F" w14:textId="77777777" w:rsidR="00C316D9" w:rsidRDefault="00C316D9" w:rsidP="00C316D9">
      <w:pPr>
        <w:jc w:val="center"/>
        <w:rPr>
          <w:rFonts w:ascii="Arial" w:hAnsi="Arial" w:cs="Arial"/>
        </w:rPr>
      </w:pPr>
      <w:r>
        <w:rPr>
          <w:rFonts w:ascii="Arial" w:hAnsi="Arial" w:cs="Arial"/>
        </w:rPr>
        <w:t>Master Kindred Martial Arts (MKMA Karate)</w:t>
      </w:r>
    </w:p>
    <w:p w14:paraId="001300FF" w14:textId="77777777" w:rsidR="00C316D9" w:rsidRDefault="00C316D9" w:rsidP="00C316D9">
      <w:pPr>
        <w:jc w:val="center"/>
        <w:rPr>
          <w:rFonts w:ascii="Arial" w:hAnsi="Arial" w:cs="Arial"/>
        </w:rPr>
      </w:pPr>
    </w:p>
    <w:p w14:paraId="7419E251" w14:textId="77777777" w:rsidR="00C316D9" w:rsidRDefault="00C316D9" w:rsidP="00C316D9">
      <w:pPr>
        <w:jc w:val="center"/>
        <w:rPr>
          <w:rFonts w:ascii="Arial" w:hAnsi="Arial" w:cs="Arial"/>
        </w:rPr>
      </w:pPr>
    </w:p>
    <w:p w14:paraId="200C39A9" w14:textId="66439DBD" w:rsidR="00C316D9" w:rsidRDefault="00C316D9" w:rsidP="00C316D9">
      <w:pPr>
        <w:jc w:val="center"/>
        <w:rPr>
          <w:rFonts w:ascii="Arial" w:hAnsi="Arial" w:cs="Arial"/>
        </w:rPr>
      </w:pPr>
      <w:r>
        <w:rPr>
          <w:rFonts w:ascii="Arial" w:hAnsi="Arial" w:cs="Arial"/>
        </w:rPr>
        <w:t>Written: 27</w:t>
      </w:r>
      <w:r>
        <w:rPr>
          <w:rFonts w:ascii="Arial" w:hAnsi="Arial" w:cs="Arial"/>
          <w:vertAlign w:val="superscript"/>
        </w:rPr>
        <w:t>th</w:t>
      </w:r>
      <w:r>
        <w:rPr>
          <w:rFonts w:ascii="Arial" w:hAnsi="Arial" w:cs="Arial"/>
        </w:rPr>
        <w:t xml:space="preserve"> April 2021</w:t>
      </w:r>
    </w:p>
    <w:p w14:paraId="100CCFCE" w14:textId="6694157A" w:rsidR="00C316D9" w:rsidRDefault="0055187B" w:rsidP="00C316D9">
      <w:pPr>
        <w:jc w:val="center"/>
        <w:rPr>
          <w:rFonts w:ascii="Arial" w:hAnsi="Arial" w:cs="Arial"/>
        </w:rPr>
      </w:pPr>
      <w:r>
        <w:rPr>
          <w:rFonts w:ascii="Arial" w:hAnsi="Arial" w:cs="Arial"/>
        </w:rPr>
        <w:t xml:space="preserve">Latest </w:t>
      </w:r>
      <w:r w:rsidR="00C316D9">
        <w:rPr>
          <w:rFonts w:ascii="Arial" w:hAnsi="Arial" w:cs="Arial"/>
        </w:rPr>
        <w:t xml:space="preserve">Review Date: </w:t>
      </w:r>
      <w:r w:rsidR="006E49EF">
        <w:rPr>
          <w:rFonts w:ascii="Arial" w:hAnsi="Arial" w:cs="Arial"/>
        </w:rPr>
        <w:t>July</w:t>
      </w:r>
      <w:r w:rsidR="00C316D9">
        <w:rPr>
          <w:rFonts w:ascii="Arial" w:hAnsi="Arial" w:cs="Arial"/>
        </w:rPr>
        <w:t xml:space="preserve"> 202</w:t>
      </w:r>
      <w:r>
        <w:rPr>
          <w:rFonts w:ascii="Arial" w:hAnsi="Arial" w:cs="Arial"/>
        </w:rPr>
        <w:t>6</w:t>
      </w:r>
    </w:p>
    <w:p w14:paraId="2F94A6CE" w14:textId="77777777" w:rsidR="004600CF" w:rsidRDefault="004600CF" w:rsidP="004600CF">
      <w:pPr>
        <w:jc w:val="center"/>
        <w:rPr>
          <w:rFonts w:ascii="Arial" w:hAnsi="Arial" w:cs="Arial"/>
        </w:rPr>
      </w:pPr>
      <w:r>
        <w:rPr>
          <w:rFonts w:ascii="Arial" w:hAnsi="Arial" w:cs="Arial"/>
        </w:rPr>
        <w:t>To Be Reviewed with Intervals No Greater Than 2 Years</w:t>
      </w:r>
    </w:p>
    <w:p w14:paraId="74D007A5" w14:textId="77777777" w:rsidR="004600CF" w:rsidRDefault="004600CF" w:rsidP="004600CF">
      <w:pPr>
        <w:rPr>
          <w:rFonts w:ascii="Open Sans" w:eastAsia="Times New Roman" w:hAnsi="Open Sans" w:cs="Helvetica"/>
          <w:b/>
          <w:bCs/>
          <w:color w:val="444444"/>
          <w:kern w:val="36"/>
          <w:sz w:val="51"/>
          <w:szCs w:val="51"/>
          <w:lang w:eastAsia="en-GB"/>
        </w:rPr>
      </w:pPr>
    </w:p>
    <w:p w14:paraId="6BC24AD6" w14:textId="55714889" w:rsidR="004600CF" w:rsidRDefault="004600CF" w:rsidP="004600CF">
      <w:pPr>
        <w:rPr>
          <w:rFonts w:eastAsiaTheme="minorHAnsi" w:cstheme="minorBidi"/>
          <w:szCs w:val="24"/>
        </w:rPr>
      </w:pPr>
      <w:r>
        <w:rPr>
          <w:b/>
          <w:bCs/>
          <w:szCs w:val="24"/>
        </w:rPr>
        <w:t>Reviewed last</w:t>
      </w:r>
      <w:r>
        <w:rPr>
          <w:szCs w:val="24"/>
        </w:rPr>
        <w:t xml:space="preserve">: </w:t>
      </w:r>
      <w:r w:rsidR="006E49EF">
        <w:rPr>
          <w:szCs w:val="24"/>
        </w:rPr>
        <w:t>30</w:t>
      </w:r>
      <w:r>
        <w:rPr>
          <w:szCs w:val="24"/>
        </w:rPr>
        <w:t>/0</w:t>
      </w:r>
      <w:r w:rsidR="006E49EF">
        <w:rPr>
          <w:szCs w:val="24"/>
        </w:rPr>
        <w:t>7</w:t>
      </w:r>
      <w:r>
        <w:rPr>
          <w:szCs w:val="24"/>
        </w:rPr>
        <w:t>/202</w:t>
      </w:r>
      <w:r w:rsidR="0055187B">
        <w:rPr>
          <w:szCs w:val="24"/>
        </w:rPr>
        <w:t>4</w:t>
      </w:r>
    </w:p>
    <w:p w14:paraId="17BDE45D" w14:textId="6427650D" w:rsidR="004600CF" w:rsidRDefault="004600CF" w:rsidP="004600CF">
      <w:pPr>
        <w:rPr>
          <w:szCs w:val="24"/>
        </w:rPr>
      </w:pPr>
      <w:r>
        <w:rPr>
          <w:rFonts w:asciiTheme="minorHAnsi" w:hAnsiTheme="minorHAnsi"/>
          <w:noProof/>
          <w:sz w:val="22"/>
          <w:szCs w:val="22"/>
        </w:rPr>
        <w:drawing>
          <wp:anchor distT="0" distB="0" distL="114300" distR="114300" simplePos="0" relativeHeight="251658240" behindDoc="0" locked="0" layoutInCell="1" allowOverlap="1" wp14:anchorId="29347F16" wp14:editId="2BDD4EDE">
            <wp:simplePos x="0" y="0"/>
            <wp:positionH relativeFrom="column">
              <wp:posOffset>753110</wp:posOffset>
            </wp:positionH>
            <wp:positionV relativeFrom="paragraph">
              <wp:posOffset>251460</wp:posOffset>
            </wp:positionV>
            <wp:extent cx="1619250" cy="836930"/>
            <wp:effectExtent l="0" t="0" r="0" b="127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836930"/>
                    </a:xfrm>
                    <a:prstGeom prst="rect">
                      <a:avLst/>
                    </a:prstGeom>
                    <a:noFill/>
                  </pic:spPr>
                </pic:pic>
              </a:graphicData>
            </a:graphic>
            <wp14:sizeRelH relativeFrom="margin">
              <wp14:pctWidth>0</wp14:pctWidth>
            </wp14:sizeRelH>
            <wp14:sizeRelV relativeFrom="margin">
              <wp14:pctHeight>0</wp14:pctHeight>
            </wp14:sizeRelV>
          </wp:anchor>
        </w:drawing>
      </w:r>
      <w:r>
        <w:rPr>
          <w:b/>
          <w:bCs/>
          <w:szCs w:val="24"/>
        </w:rPr>
        <w:t>Reviewed By:</w:t>
      </w:r>
      <w:r>
        <w:rPr>
          <w:szCs w:val="24"/>
        </w:rPr>
        <w:t xml:space="preserve"> J. Rowberry </w:t>
      </w:r>
    </w:p>
    <w:p w14:paraId="6AEE778F" w14:textId="77777777" w:rsidR="004600CF" w:rsidRDefault="004600CF" w:rsidP="004600CF">
      <w:pPr>
        <w:rPr>
          <w:b/>
          <w:bCs/>
          <w:szCs w:val="24"/>
        </w:rPr>
      </w:pPr>
      <w:r>
        <w:rPr>
          <w:b/>
          <w:bCs/>
          <w:szCs w:val="24"/>
        </w:rPr>
        <w:t>Signature:</w:t>
      </w:r>
    </w:p>
    <w:p w14:paraId="596D967E" w14:textId="77777777" w:rsidR="004600CF" w:rsidRDefault="004600CF" w:rsidP="004600CF">
      <w:pPr>
        <w:rPr>
          <w:rFonts w:ascii="Open Sans" w:eastAsia="Times New Roman" w:hAnsi="Open Sans" w:cs="Helvetica"/>
          <w:b/>
          <w:bCs/>
          <w:color w:val="444444"/>
          <w:kern w:val="36"/>
          <w:sz w:val="51"/>
          <w:szCs w:val="51"/>
          <w:lang w:eastAsia="en-GB"/>
        </w:rPr>
      </w:pPr>
    </w:p>
    <w:p w14:paraId="568CC948" w14:textId="77777777" w:rsidR="00C316D9" w:rsidRDefault="00C316D9" w:rsidP="00C316D9">
      <w:pPr>
        <w:pStyle w:val="Title"/>
        <w:rPr>
          <w:rFonts w:eastAsia="Times New Roman"/>
          <w:lang w:val="en-US"/>
        </w:rPr>
      </w:pPr>
    </w:p>
    <w:p w14:paraId="7212B8E1" w14:textId="77777777" w:rsidR="00C316D9" w:rsidRDefault="00C316D9" w:rsidP="00C316D9"/>
    <w:p w14:paraId="76A23778" w14:textId="4B0741F0" w:rsidR="00B1365D" w:rsidRDefault="00B1365D"/>
    <w:p w14:paraId="70796BB3" w14:textId="7D25B838" w:rsidR="00C316D9" w:rsidRDefault="00C316D9"/>
    <w:p w14:paraId="2B1948D6" w14:textId="040C0367" w:rsidR="00C316D9" w:rsidRDefault="00C316D9"/>
    <w:p w14:paraId="5BEB28BC" w14:textId="6786957A" w:rsidR="00C316D9" w:rsidRDefault="00C316D9"/>
    <w:p w14:paraId="312159B7" w14:textId="677B86A3" w:rsidR="00C316D9" w:rsidRDefault="00C316D9"/>
    <w:p w14:paraId="08E90E29" w14:textId="6FD0E06E" w:rsidR="00C316D9" w:rsidRDefault="00C316D9"/>
    <w:p w14:paraId="3B3EDC3D" w14:textId="7593E8CC" w:rsidR="00C316D9" w:rsidRDefault="00C316D9"/>
    <w:p w14:paraId="4656D5BE" w14:textId="0C52A8C7" w:rsidR="00C316D9" w:rsidRDefault="00C316D9"/>
    <w:p w14:paraId="5A218A19" w14:textId="53BBB693" w:rsidR="00C316D9" w:rsidRDefault="00C316D9"/>
    <w:p w14:paraId="635808E8" w14:textId="435A8E83" w:rsidR="00C316D9" w:rsidRDefault="00C316D9"/>
    <w:p w14:paraId="041A1674" w14:textId="77DC11F7" w:rsidR="00C316D9" w:rsidRDefault="00C316D9"/>
    <w:p w14:paraId="12DF6619" w14:textId="00FC5A2B" w:rsidR="00C316D9" w:rsidRDefault="00C316D9" w:rsidP="00C316D9">
      <w:pPr>
        <w:rPr>
          <w:b/>
          <w:bCs/>
          <w:sz w:val="28"/>
          <w:szCs w:val="22"/>
        </w:rPr>
      </w:pPr>
    </w:p>
    <w:p w14:paraId="31975B01" w14:textId="72CA905F" w:rsidR="00C316D9" w:rsidRPr="00631719" w:rsidRDefault="00C316D9" w:rsidP="00C316D9">
      <w:pPr>
        <w:rPr>
          <w:rFonts w:ascii="Arial" w:hAnsi="Arial" w:cs="Arial"/>
          <w:b/>
          <w:bCs/>
          <w:szCs w:val="24"/>
        </w:rPr>
      </w:pPr>
      <w:r w:rsidRPr="00631719">
        <w:rPr>
          <w:rFonts w:ascii="Arial" w:hAnsi="Arial" w:cs="Arial"/>
          <w:b/>
          <w:bCs/>
          <w:szCs w:val="24"/>
        </w:rPr>
        <w:lastRenderedPageBreak/>
        <w:t>Introduction</w:t>
      </w:r>
    </w:p>
    <w:p w14:paraId="601188F7" w14:textId="77777777" w:rsidR="00C316D9" w:rsidRPr="00631719" w:rsidRDefault="00C316D9" w:rsidP="00C316D9">
      <w:pPr>
        <w:rPr>
          <w:rFonts w:ascii="Arial" w:hAnsi="Arial" w:cs="Arial"/>
          <w:b/>
          <w:bCs/>
          <w:szCs w:val="24"/>
        </w:rPr>
      </w:pPr>
    </w:p>
    <w:p w14:paraId="6213402A" w14:textId="21F49148" w:rsidR="00C316D9" w:rsidRPr="00631719" w:rsidRDefault="00C316D9" w:rsidP="00850257">
      <w:pPr>
        <w:jc w:val="both"/>
        <w:rPr>
          <w:rFonts w:ascii="Arial" w:hAnsi="Arial" w:cs="Arial"/>
          <w:szCs w:val="24"/>
        </w:rPr>
      </w:pPr>
      <w:r w:rsidRPr="00631719">
        <w:rPr>
          <w:rFonts w:ascii="Arial" w:hAnsi="Arial" w:cs="Arial"/>
          <w:szCs w:val="24"/>
        </w:rPr>
        <w:t xml:space="preserve">This briefing is for anyone responsible for planning and running </w:t>
      </w:r>
      <w:r w:rsidR="0053602C" w:rsidRPr="00631719">
        <w:rPr>
          <w:rFonts w:ascii="Arial" w:hAnsi="Arial" w:cs="Arial"/>
          <w:szCs w:val="24"/>
        </w:rPr>
        <w:t>events or trips</w:t>
      </w:r>
      <w:r w:rsidRPr="00631719">
        <w:rPr>
          <w:rFonts w:ascii="Arial" w:hAnsi="Arial" w:cs="Arial"/>
          <w:szCs w:val="24"/>
        </w:rPr>
        <w:t xml:space="preserve"> for MKMA </w:t>
      </w:r>
      <w:r w:rsidR="00850257">
        <w:rPr>
          <w:rFonts w:ascii="Arial" w:hAnsi="Arial" w:cs="Arial"/>
          <w:szCs w:val="24"/>
        </w:rPr>
        <w:t xml:space="preserve">Karate </w:t>
      </w:r>
      <w:r w:rsidR="0053602C" w:rsidRPr="00631719">
        <w:rPr>
          <w:rFonts w:ascii="Arial" w:hAnsi="Arial" w:cs="Arial"/>
          <w:szCs w:val="24"/>
        </w:rPr>
        <w:t>s</w:t>
      </w:r>
      <w:r w:rsidRPr="00631719">
        <w:rPr>
          <w:rFonts w:ascii="Arial" w:hAnsi="Arial" w:cs="Arial"/>
          <w:szCs w:val="24"/>
        </w:rPr>
        <w:t xml:space="preserve">tudents </w:t>
      </w:r>
      <w:r w:rsidR="0053602C" w:rsidRPr="00631719">
        <w:rPr>
          <w:rFonts w:ascii="Arial" w:hAnsi="Arial" w:cs="Arial"/>
          <w:szCs w:val="24"/>
        </w:rPr>
        <w:t xml:space="preserve">such as training </w:t>
      </w:r>
      <w:r w:rsidRPr="00631719">
        <w:rPr>
          <w:rFonts w:ascii="Arial" w:hAnsi="Arial" w:cs="Arial"/>
          <w:szCs w:val="24"/>
        </w:rPr>
        <w:t>on fields,</w:t>
      </w:r>
      <w:r w:rsidR="0053602C" w:rsidRPr="00631719">
        <w:rPr>
          <w:rFonts w:ascii="Arial" w:hAnsi="Arial" w:cs="Arial"/>
          <w:szCs w:val="24"/>
        </w:rPr>
        <w:t xml:space="preserve"> in</w:t>
      </w:r>
      <w:r w:rsidRPr="00631719">
        <w:rPr>
          <w:rFonts w:ascii="Arial" w:hAnsi="Arial" w:cs="Arial"/>
          <w:szCs w:val="24"/>
        </w:rPr>
        <w:t xml:space="preserve"> parks or other areas that are open to the </w:t>
      </w:r>
      <w:proofErr w:type="gramStart"/>
      <w:r w:rsidRPr="00631719">
        <w:rPr>
          <w:rFonts w:ascii="Arial" w:hAnsi="Arial" w:cs="Arial"/>
          <w:szCs w:val="24"/>
        </w:rPr>
        <w:t>general public</w:t>
      </w:r>
      <w:proofErr w:type="gramEnd"/>
      <w:r w:rsidRPr="00631719">
        <w:rPr>
          <w:rFonts w:ascii="Arial" w:hAnsi="Arial" w:cs="Arial"/>
          <w:szCs w:val="24"/>
        </w:rPr>
        <w:t xml:space="preserve">. It provides essential guidance for event organisers on how to address the </w:t>
      </w:r>
      <w:proofErr w:type="gramStart"/>
      <w:r w:rsidRPr="00631719">
        <w:rPr>
          <w:rFonts w:ascii="Arial" w:hAnsi="Arial" w:cs="Arial"/>
          <w:szCs w:val="24"/>
        </w:rPr>
        <w:t>particular challenges</w:t>
      </w:r>
      <w:proofErr w:type="gramEnd"/>
      <w:r w:rsidRPr="00631719">
        <w:rPr>
          <w:rFonts w:ascii="Arial" w:hAnsi="Arial" w:cs="Arial"/>
          <w:szCs w:val="24"/>
        </w:rPr>
        <w:t xml:space="preserve"> presented by these more open sites.</w:t>
      </w:r>
    </w:p>
    <w:p w14:paraId="5ECC6536" w14:textId="77777777" w:rsidR="00C316D9" w:rsidRPr="00631719" w:rsidRDefault="00C316D9" w:rsidP="00850257">
      <w:pPr>
        <w:jc w:val="both"/>
        <w:rPr>
          <w:rFonts w:ascii="Arial" w:hAnsi="Arial" w:cs="Arial"/>
          <w:szCs w:val="24"/>
        </w:rPr>
      </w:pPr>
    </w:p>
    <w:p w14:paraId="7BC71CB0" w14:textId="6B333770" w:rsidR="00C316D9" w:rsidRPr="00631719" w:rsidRDefault="00C316D9" w:rsidP="00850257">
      <w:pPr>
        <w:jc w:val="both"/>
        <w:rPr>
          <w:rFonts w:ascii="Arial" w:hAnsi="Arial" w:cs="Arial"/>
          <w:szCs w:val="24"/>
        </w:rPr>
      </w:pPr>
      <w:r w:rsidRPr="00631719">
        <w:rPr>
          <w:rFonts w:ascii="Arial" w:hAnsi="Arial" w:cs="Arial"/>
          <w:szCs w:val="24"/>
        </w:rPr>
        <w:t>Safe and appropriate planning must include procedures for reporting safeguarding concerns, accident and incident reporting, participant registration and appropriate first aid provision.</w:t>
      </w:r>
    </w:p>
    <w:p w14:paraId="611114D8" w14:textId="77777777" w:rsidR="00C316D9" w:rsidRPr="00631719" w:rsidRDefault="00C316D9" w:rsidP="00850257">
      <w:pPr>
        <w:jc w:val="both"/>
        <w:rPr>
          <w:rFonts w:ascii="Arial" w:hAnsi="Arial" w:cs="Arial"/>
          <w:szCs w:val="24"/>
        </w:rPr>
      </w:pPr>
    </w:p>
    <w:p w14:paraId="6F883498" w14:textId="5345E5FF" w:rsidR="00C316D9" w:rsidRPr="00631719" w:rsidRDefault="00C316D9" w:rsidP="00850257">
      <w:pPr>
        <w:jc w:val="both"/>
        <w:rPr>
          <w:rFonts w:ascii="Arial" w:hAnsi="Arial" w:cs="Arial"/>
          <w:szCs w:val="24"/>
        </w:rPr>
      </w:pPr>
      <w:r w:rsidRPr="00631719">
        <w:rPr>
          <w:rFonts w:ascii="Arial" w:hAnsi="Arial" w:cs="Arial"/>
          <w:szCs w:val="24"/>
        </w:rPr>
        <w:t xml:space="preserve">Safeguarding arrangements need to </w:t>
      </w:r>
      <w:proofErr w:type="gramStart"/>
      <w:r w:rsidRPr="00631719">
        <w:rPr>
          <w:rFonts w:ascii="Arial" w:hAnsi="Arial" w:cs="Arial"/>
          <w:szCs w:val="24"/>
        </w:rPr>
        <w:t>take into account</w:t>
      </w:r>
      <w:proofErr w:type="gramEnd"/>
      <w:r w:rsidRPr="00631719">
        <w:rPr>
          <w:rFonts w:ascii="Arial" w:hAnsi="Arial" w:cs="Arial"/>
          <w:szCs w:val="24"/>
        </w:rPr>
        <w:t xml:space="preserve"> the needs of any child or young person attending the event in any role, including members of the public.</w:t>
      </w:r>
    </w:p>
    <w:p w14:paraId="3B954D64" w14:textId="69C6C26D" w:rsidR="004D4309" w:rsidRPr="00631719" w:rsidRDefault="004D4309" w:rsidP="00850257">
      <w:pPr>
        <w:jc w:val="both"/>
        <w:rPr>
          <w:rFonts w:ascii="Arial" w:hAnsi="Arial" w:cs="Arial"/>
          <w:szCs w:val="24"/>
        </w:rPr>
      </w:pPr>
    </w:p>
    <w:p w14:paraId="091DCC48" w14:textId="0DFD09CF" w:rsidR="004D4309" w:rsidRDefault="0024579B" w:rsidP="00850257">
      <w:pPr>
        <w:jc w:val="both"/>
        <w:rPr>
          <w:rFonts w:ascii="Arial" w:hAnsi="Arial" w:cs="Arial"/>
          <w:szCs w:val="24"/>
        </w:rPr>
      </w:pPr>
      <w:r w:rsidRPr="00631719">
        <w:rPr>
          <w:rFonts w:ascii="Arial" w:hAnsi="Arial" w:cs="Arial"/>
          <w:szCs w:val="24"/>
        </w:rPr>
        <w:t xml:space="preserve">Any instructor wishing to </w:t>
      </w:r>
      <w:r w:rsidR="009A0723" w:rsidRPr="00631719">
        <w:rPr>
          <w:rFonts w:ascii="Arial" w:hAnsi="Arial" w:cs="Arial"/>
          <w:szCs w:val="24"/>
        </w:rPr>
        <w:t>plan an event or activity must advise the MK</w:t>
      </w:r>
      <w:r w:rsidR="00BC49D4" w:rsidRPr="00631719">
        <w:rPr>
          <w:rFonts w:ascii="Arial" w:hAnsi="Arial" w:cs="Arial"/>
          <w:szCs w:val="24"/>
        </w:rPr>
        <w:t>MA</w:t>
      </w:r>
      <w:r w:rsidR="009A0723" w:rsidRPr="00631719">
        <w:rPr>
          <w:rFonts w:ascii="Arial" w:hAnsi="Arial" w:cs="Arial"/>
          <w:szCs w:val="24"/>
        </w:rPr>
        <w:t xml:space="preserve"> administration team</w:t>
      </w:r>
      <w:r w:rsidR="00BC49D4" w:rsidRPr="00631719">
        <w:rPr>
          <w:rFonts w:ascii="Arial" w:hAnsi="Arial" w:cs="Arial"/>
          <w:szCs w:val="24"/>
        </w:rPr>
        <w:t>.</w:t>
      </w:r>
    </w:p>
    <w:p w14:paraId="5B16E36E" w14:textId="77777777" w:rsidR="00850257" w:rsidRPr="00631719" w:rsidRDefault="00850257" w:rsidP="00850257">
      <w:pPr>
        <w:jc w:val="both"/>
        <w:rPr>
          <w:rFonts w:ascii="Arial" w:hAnsi="Arial" w:cs="Arial"/>
          <w:szCs w:val="24"/>
        </w:rPr>
      </w:pPr>
    </w:p>
    <w:p w14:paraId="7CA813D9" w14:textId="570E745A" w:rsidR="0053602C" w:rsidRPr="00631719" w:rsidRDefault="0053602C" w:rsidP="00C316D9">
      <w:pPr>
        <w:rPr>
          <w:rFonts w:ascii="Arial" w:hAnsi="Arial" w:cs="Arial"/>
          <w:szCs w:val="24"/>
        </w:rPr>
      </w:pPr>
    </w:p>
    <w:p w14:paraId="609278BC" w14:textId="3B879851" w:rsidR="0053602C" w:rsidRPr="00631719" w:rsidRDefault="0053602C" w:rsidP="00C316D9">
      <w:pPr>
        <w:rPr>
          <w:rFonts w:ascii="Arial" w:hAnsi="Arial" w:cs="Arial"/>
          <w:b/>
          <w:bCs/>
          <w:szCs w:val="24"/>
        </w:rPr>
      </w:pPr>
      <w:r w:rsidRPr="00631719">
        <w:rPr>
          <w:rFonts w:ascii="Arial" w:hAnsi="Arial" w:cs="Arial"/>
          <w:b/>
          <w:bCs/>
          <w:szCs w:val="24"/>
        </w:rPr>
        <w:t>Pre-Event Site visit</w:t>
      </w:r>
    </w:p>
    <w:p w14:paraId="6CD15DB1" w14:textId="77777777" w:rsidR="0053602C" w:rsidRPr="00631719" w:rsidRDefault="0053602C" w:rsidP="00C316D9">
      <w:pPr>
        <w:rPr>
          <w:rFonts w:ascii="Arial" w:hAnsi="Arial" w:cs="Arial"/>
          <w:b/>
          <w:bCs/>
          <w:szCs w:val="24"/>
        </w:rPr>
      </w:pPr>
    </w:p>
    <w:p w14:paraId="4FEE3CB2" w14:textId="35BE0D9A" w:rsidR="0053602C" w:rsidRPr="00631719" w:rsidRDefault="0053602C" w:rsidP="00850257">
      <w:pPr>
        <w:jc w:val="both"/>
        <w:rPr>
          <w:rFonts w:ascii="Arial" w:hAnsi="Arial" w:cs="Arial"/>
          <w:szCs w:val="24"/>
        </w:rPr>
      </w:pPr>
      <w:r w:rsidRPr="00631719">
        <w:rPr>
          <w:rFonts w:ascii="Arial" w:hAnsi="Arial" w:cs="Arial"/>
          <w:szCs w:val="24"/>
        </w:rPr>
        <w:t xml:space="preserve">Where events are being organised in new locations or have not held an MKMA karate event for some time, it is a good idea to perform a </w:t>
      </w:r>
      <w:r w:rsidR="00FA75C7" w:rsidRPr="00631719">
        <w:rPr>
          <w:rFonts w:ascii="Arial" w:hAnsi="Arial" w:cs="Arial"/>
          <w:szCs w:val="24"/>
        </w:rPr>
        <w:t>p</w:t>
      </w:r>
      <w:r w:rsidRPr="00631719">
        <w:rPr>
          <w:rFonts w:ascii="Arial" w:hAnsi="Arial" w:cs="Arial"/>
          <w:szCs w:val="24"/>
        </w:rPr>
        <w:t>re</w:t>
      </w:r>
      <w:r w:rsidR="00FA75C7" w:rsidRPr="00631719">
        <w:rPr>
          <w:rFonts w:ascii="Arial" w:hAnsi="Arial" w:cs="Arial"/>
          <w:szCs w:val="24"/>
        </w:rPr>
        <w:t>-</w:t>
      </w:r>
      <w:r w:rsidRPr="00631719">
        <w:rPr>
          <w:rFonts w:ascii="Arial" w:hAnsi="Arial" w:cs="Arial"/>
          <w:szCs w:val="24"/>
        </w:rPr>
        <w:t xml:space="preserve">event Site visit. This will allow the event organiser to fully understand the location and facilities available so they can plan and run a fun but safe event. </w:t>
      </w:r>
    </w:p>
    <w:p w14:paraId="54B5A63D" w14:textId="57B743D5" w:rsidR="00FA75C7" w:rsidRPr="00631719" w:rsidRDefault="00FA75C7" w:rsidP="0053602C">
      <w:pPr>
        <w:rPr>
          <w:rFonts w:ascii="Arial" w:hAnsi="Arial" w:cs="Arial"/>
          <w:szCs w:val="24"/>
        </w:rPr>
      </w:pPr>
    </w:p>
    <w:p w14:paraId="2CB21BC5" w14:textId="56ED5DD7" w:rsidR="00FA75C7" w:rsidRPr="00631719" w:rsidRDefault="00FA75C7" w:rsidP="00FA75C7">
      <w:pPr>
        <w:rPr>
          <w:rFonts w:ascii="Arial" w:hAnsi="Arial" w:cs="Arial"/>
          <w:szCs w:val="24"/>
        </w:rPr>
      </w:pPr>
      <w:r w:rsidRPr="00631719">
        <w:rPr>
          <w:rFonts w:ascii="Arial" w:hAnsi="Arial" w:cs="Arial"/>
          <w:szCs w:val="24"/>
        </w:rPr>
        <w:t xml:space="preserve">A pre-event site visit should </w:t>
      </w:r>
      <w:proofErr w:type="gramStart"/>
      <w:r w:rsidRPr="00631719">
        <w:rPr>
          <w:rFonts w:ascii="Arial" w:hAnsi="Arial" w:cs="Arial"/>
          <w:szCs w:val="24"/>
        </w:rPr>
        <w:t>look into</w:t>
      </w:r>
      <w:proofErr w:type="gramEnd"/>
      <w:r w:rsidRPr="00631719">
        <w:rPr>
          <w:rFonts w:ascii="Arial" w:hAnsi="Arial" w:cs="Arial"/>
          <w:szCs w:val="24"/>
        </w:rPr>
        <w:t xml:space="preserve"> details such as:</w:t>
      </w:r>
    </w:p>
    <w:p w14:paraId="54E7634E" w14:textId="3C5364CB"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 xml:space="preserve">Identification of all entrances and exits to the event area – and the security of any boundary fences, hedges or walls. </w:t>
      </w:r>
    </w:p>
    <w:p w14:paraId="27CADEBF" w14:textId="69B7BEC5"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 xml:space="preserve">Any specific potential risk features (e.g. lakes, rivers, buildings, equipment etc.) </w:t>
      </w:r>
    </w:p>
    <w:p w14:paraId="46A2A12E" w14:textId="6D084ACF"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 xml:space="preserve">Specific points where the public may </w:t>
      </w:r>
      <w:proofErr w:type="gramStart"/>
      <w:r w:rsidRPr="00631719">
        <w:rPr>
          <w:rFonts w:ascii="Arial" w:hAnsi="Arial" w:cs="Arial"/>
          <w:szCs w:val="24"/>
        </w:rPr>
        <w:t>come into contact with</w:t>
      </w:r>
      <w:proofErr w:type="gramEnd"/>
      <w:r w:rsidRPr="00631719">
        <w:rPr>
          <w:rFonts w:ascii="Arial" w:hAnsi="Arial" w:cs="Arial"/>
          <w:szCs w:val="24"/>
        </w:rPr>
        <w:t xml:space="preserve"> students (e.g. toilets, cafes, shops etc.) </w:t>
      </w:r>
    </w:p>
    <w:p w14:paraId="0CF6B56F" w14:textId="4E0EC4F9"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 xml:space="preserve">Checking that the facilities and activities are accessible for disabled students </w:t>
      </w:r>
    </w:p>
    <w:p w14:paraId="35555DC8" w14:textId="6B25E67C"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Establishing whether other activities will be held on the site at the same time</w:t>
      </w:r>
    </w:p>
    <w:p w14:paraId="28080069" w14:textId="3DB4BD23"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Mobile Phone signal (in case of emergency)</w:t>
      </w:r>
    </w:p>
    <w:p w14:paraId="59C8C167" w14:textId="5D35609B" w:rsidR="00FA75C7" w:rsidRPr="00631719" w:rsidRDefault="00FA75C7" w:rsidP="00FA75C7">
      <w:pPr>
        <w:pStyle w:val="ListParagraph"/>
        <w:numPr>
          <w:ilvl w:val="0"/>
          <w:numId w:val="4"/>
        </w:numPr>
        <w:rPr>
          <w:rFonts w:ascii="Arial" w:hAnsi="Arial" w:cs="Arial"/>
          <w:szCs w:val="24"/>
        </w:rPr>
      </w:pPr>
      <w:r w:rsidRPr="00631719">
        <w:rPr>
          <w:rFonts w:ascii="Arial" w:hAnsi="Arial" w:cs="Arial"/>
          <w:szCs w:val="24"/>
        </w:rPr>
        <w:t>Suitability for activity</w:t>
      </w:r>
    </w:p>
    <w:p w14:paraId="63C81065" w14:textId="4205BA43" w:rsidR="00FA75C7" w:rsidRPr="00631719" w:rsidRDefault="00FA75C7" w:rsidP="00FA75C7">
      <w:pPr>
        <w:rPr>
          <w:rFonts w:ascii="Arial" w:hAnsi="Arial" w:cs="Arial"/>
          <w:b/>
          <w:bCs/>
          <w:szCs w:val="24"/>
        </w:rPr>
      </w:pPr>
    </w:p>
    <w:p w14:paraId="70C77667" w14:textId="0F891FA3" w:rsidR="00FA75C7" w:rsidRPr="00631719" w:rsidRDefault="00FA75C7" w:rsidP="00FA75C7">
      <w:pPr>
        <w:rPr>
          <w:rFonts w:ascii="Arial" w:hAnsi="Arial" w:cs="Arial"/>
          <w:b/>
          <w:bCs/>
          <w:szCs w:val="24"/>
        </w:rPr>
      </w:pPr>
      <w:r w:rsidRPr="00631719">
        <w:rPr>
          <w:rFonts w:ascii="Arial" w:hAnsi="Arial" w:cs="Arial"/>
          <w:b/>
          <w:bCs/>
          <w:szCs w:val="24"/>
        </w:rPr>
        <w:t xml:space="preserve">Weather Contingencies </w:t>
      </w:r>
    </w:p>
    <w:p w14:paraId="1A8F6C16" w14:textId="0B32407E" w:rsidR="00FA75C7" w:rsidRPr="00631719" w:rsidRDefault="00FA75C7" w:rsidP="00FA75C7">
      <w:pPr>
        <w:rPr>
          <w:rFonts w:ascii="Arial" w:hAnsi="Arial" w:cs="Arial"/>
          <w:b/>
          <w:bCs/>
          <w:szCs w:val="24"/>
        </w:rPr>
      </w:pPr>
    </w:p>
    <w:p w14:paraId="21E0D39A" w14:textId="7259BF33" w:rsidR="00FA75C7" w:rsidRPr="00631719" w:rsidRDefault="00FA75C7" w:rsidP="00850257">
      <w:pPr>
        <w:jc w:val="both"/>
        <w:rPr>
          <w:rFonts w:ascii="Arial" w:hAnsi="Arial" w:cs="Arial"/>
          <w:szCs w:val="24"/>
        </w:rPr>
      </w:pPr>
      <w:r w:rsidRPr="00631719">
        <w:rPr>
          <w:rFonts w:ascii="Arial" w:hAnsi="Arial" w:cs="Arial"/>
          <w:szCs w:val="24"/>
        </w:rPr>
        <w:t xml:space="preserve">When training outside it is important to have suitable weather contingencies </w:t>
      </w:r>
      <w:proofErr w:type="gramStart"/>
      <w:r w:rsidRPr="00631719">
        <w:rPr>
          <w:rFonts w:ascii="Arial" w:hAnsi="Arial" w:cs="Arial"/>
          <w:szCs w:val="24"/>
        </w:rPr>
        <w:t>in the event that</w:t>
      </w:r>
      <w:proofErr w:type="gramEnd"/>
      <w:r w:rsidRPr="00631719">
        <w:rPr>
          <w:rFonts w:ascii="Arial" w:hAnsi="Arial" w:cs="Arial"/>
          <w:szCs w:val="24"/>
        </w:rPr>
        <w:t xml:space="preserve"> the weather make</w:t>
      </w:r>
      <w:r w:rsidR="002A07D3" w:rsidRPr="00631719">
        <w:rPr>
          <w:rFonts w:ascii="Arial" w:hAnsi="Arial" w:cs="Arial"/>
          <w:szCs w:val="24"/>
        </w:rPr>
        <w:t>s</w:t>
      </w:r>
      <w:r w:rsidRPr="00631719">
        <w:rPr>
          <w:rFonts w:ascii="Arial" w:hAnsi="Arial" w:cs="Arial"/>
          <w:szCs w:val="24"/>
        </w:rPr>
        <w:t xml:space="preserve"> training outside hazardous. Having these contingencies in place will ensure that classes and events can continue. </w:t>
      </w:r>
    </w:p>
    <w:p w14:paraId="072597B4" w14:textId="48397D9A" w:rsidR="00FA75C7" w:rsidRPr="00631719" w:rsidRDefault="00FA75C7" w:rsidP="00850257">
      <w:pPr>
        <w:jc w:val="both"/>
        <w:rPr>
          <w:rFonts w:ascii="Arial" w:hAnsi="Arial" w:cs="Arial"/>
          <w:szCs w:val="24"/>
        </w:rPr>
      </w:pPr>
    </w:p>
    <w:p w14:paraId="60945309" w14:textId="680F5B03" w:rsidR="00FA75C7" w:rsidRPr="00631719" w:rsidRDefault="00FA75C7" w:rsidP="00850257">
      <w:pPr>
        <w:jc w:val="both"/>
        <w:rPr>
          <w:rFonts w:ascii="Arial" w:hAnsi="Arial" w:cs="Arial"/>
          <w:szCs w:val="24"/>
        </w:rPr>
      </w:pPr>
      <w:r w:rsidRPr="00631719">
        <w:rPr>
          <w:rFonts w:ascii="Arial" w:hAnsi="Arial" w:cs="Arial"/>
          <w:szCs w:val="24"/>
        </w:rPr>
        <w:t xml:space="preserve">Good practice is to monitor the weather on the weeks leading up to the event and keep all event participants informed. Event managers should consider alternative training/event locations if necessary or alternately consider postponing the event. </w:t>
      </w:r>
    </w:p>
    <w:p w14:paraId="7699C11E" w14:textId="03928CD2" w:rsidR="00FA75C7" w:rsidRPr="00631719" w:rsidRDefault="00FA75C7" w:rsidP="00850257">
      <w:pPr>
        <w:jc w:val="both"/>
        <w:rPr>
          <w:rFonts w:ascii="Arial" w:hAnsi="Arial" w:cs="Arial"/>
          <w:szCs w:val="24"/>
        </w:rPr>
      </w:pPr>
    </w:p>
    <w:p w14:paraId="61815D8D" w14:textId="6511771D" w:rsidR="00FA75C7" w:rsidRPr="00631719" w:rsidRDefault="00FA75C7" w:rsidP="00850257">
      <w:pPr>
        <w:jc w:val="both"/>
        <w:rPr>
          <w:rFonts w:ascii="Arial" w:hAnsi="Arial" w:cs="Arial"/>
          <w:szCs w:val="24"/>
        </w:rPr>
      </w:pPr>
      <w:r w:rsidRPr="00631719">
        <w:rPr>
          <w:rFonts w:ascii="Arial" w:hAnsi="Arial" w:cs="Arial"/>
          <w:szCs w:val="24"/>
        </w:rPr>
        <w:t xml:space="preserve">If an event manager deems the weather inappropriate for the event and there are no suitable contingencies in place, the event should be cancelled, and all participants informed. </w:t>
      </w:r>
    </w:p>
    <w:p w14:paraId="7637E586" w14:textId="64C84D43" w:rsidR="00FA75C7" w:rsidRPr="00631719" w:rsidRDefault="00FA75C7" w:rsidP="00FA75C7">
      <w:pPr>
        <w:rPr>
          <w:rFonts w:ascii="Arial" w:hAnsi="Arial" w:cs="Arial"/>
          <w:b/>
          <w:bCs/>
          <w:szCs w:val="24"/>
        </w:rPr>
      </w:pPr>
      <w:r w:rsidRPr="00631719">
        <w:rPr>
          <w:rFonts w:ascii="Arial" w:hAnsi="Arial" w:cs="Arial"/>
          <w:b/>
          <w:bCs/>
          <w:szCs w:val="24"/>
        </w:rPr>
        <w:lastRenderedPageBreak/>
        <w:t xml:space="preserve">Events Held in Places Such as Organised Activity Centres </w:t>
      </w:r>
    </w:p>
    <w:p w14:paraId="26DB9E2A" w14:textId="77777777" w:rsidR="00FA75C7" w:rsidRPr="00631719" w:rsidRDefault="00FA75C7" w:rsidP="00FA75C7">
      <w:pPr>
        <w:rPr>
          <w:rFonts w:ascii="Arial" w:hAnsi="Arial" w:cs="Arial"/>
          <w:szCs w:val="24"/>
        </w:rPr>
      </w:pPr>
    </w:p>
    <w:p w14:paraId="481FE575" w14:textId="69B91EB6" w:rsidR="00FA75C7" w:rsidRPr="00631719" w:rsidRDefault="004D4309" w:rsidP="00850257">
      <w:pPr>
        <w:jc w:val="both"/>
        <w:rPr>
          <w:rFonts w:ascii="Arial" w:hAnsi="Arial" w:cs="Arial"/>
          <w:szCs w:val="24"/>
        </w:rPr>
      </w:pPr>
      <w:proofErr w:type="gramStart"/>
      <w:r w:rsidRPr="00631719">
        <w:rPr>
          <w:rFonts w:ascii="Arial" w:hAnsi="Arial" w:cs="Arial"/>
          <w:szCs w:val="24"/>
        </w:rPr>
        <w:t>In the event that</w:t>
      </w:r>
      <w:proofErr w:type="gramEnd"/>
      <w:r w:rsidRPr="00631719">
        <w:rPr>
          <w:rFonts w:ascii="Arial" w:hAnsi="Arial" w:cs="Arial"/>
          <w:szCs w:val="24"/>
        </w:rPr>
        <w:t xml:space="preserve"> an MKMA karate club wishes to organise an external event located at places such as an organised activity centre, it is the event organisers responsibility to ensure that they obtained a copy of the activity centres risk assessments. These risk assessments should be used by the event organiser to inform their own risk assessment of the planned event.</w:t>
      </w:r>
    </w:p>
    <w:p w14:paraId="7DDC1EFB" w14:textId="009D6E7C" w:rsidR="003C5D5E" w:rsidRPr="00631719" w:rsidRDefault="003C5D5E" w:rsidP="00850257">
      <w:pPr>
        <w:jc w:val="both"/>
        <w:rPr>
          <w:rFonts w:ascii="Arial" w:hAnsi="Arial" w:cs="Arial"/>
          <w:szCs w:val="24"/>
        </w:rPr>
      </w:pPr>
    </w:p>
    <w:p w14:paraId="32A442B8" w14:textId="358988AA" w:rsidR="003C5D5E" w:rsidRPr="00631719" w:rsidRDefault="003C5D5E" w:rsidP="00850257">
      <w:pPr>
        <w:jc w:val="both"/>
        <w:rPr>
          <w:rFonts w:ascii="Arial" w:hAnsi="Arial" w:cs="Arial"/>
          <w:szCs w:val="24"/>
        </w:rPr>
      </w:pPr>
      <w:r w:rsidRPr="00631719">
        <w:rPr>
          <w:rFonts w:ascii="Arial" w:hAnsi="Arial" w:cs="Arial"/>
          <w:szCs w:val="24"/>
        </w:rPr>
        <w:t xml:space="preserve">The event organiser should ensure that there is an appropriate level of insurance provided by the activity provider. </w:t>
      </w:r>
    </w:p>
    <w:p w14:paraId="784CC2C9" w14:textId="33D9A1D7" w:rsidR="003C5D5E" w:rsidRPr="00631719" w:rsidRDefault="003C5D5E" w:rsidP="00850257">
      <w:pPr>
        <w:jc w:val="both"/>
        <w:rPr>
          <w:rFonts w:ascii="Arial" w:hAnsi="Arial" w:cs="Arial"/>
          <w:szCs w:val="24"/>
        </w:rPr>
      </w:pPr>
    </w:p>
    <w:p w14:paraId="05D85C09" w14:textId="33F54273" w:rsidR="00E9458A" w:rsidRPr="00631719" w:rsidRDefault="00436A4C" w:rsidP="00850257">
      <w:pPr>
        <w:jc w:val="both"/>
        <w:rPr>
          <w:rFonts w:ascii="Arial" w:hAnsi="Arial" w:cs="Arial"/>
          <w:szCs w:val="24"/>
        </w:rPr>
      </w:pPr>
      <w:r w:rsidRPr="00631719">
        <w:rPr>
          <w:rFonts w:ascii="Arial" w:hAnsi="Arial" w:cs="Arial"/>
          <w:szCs w:val="24"/>
        </w:rPr>
        <w:t>Appropriate consent forms must be completed by all attending participants</w:t>
      </w:r>
      <w:r w:rsidR="00601155" w:rsidRPr="00631719">
        <w:rPr>
          <w:rFonts w:ascii="Arial" w:hAnsi="Arial" w:cs="Arial"/>
          <w:szCs w:val="24"/>
        </w:rPr>
        <w:t>.</w:t>
      </w:r>
      <w:r w:rsidR="008D0FF7" w:rsidRPr="00631719">
        <w:rPr>
          <w:rFonts w:ascii="Arial" w:hAnsi="Arial" w:cs="Arial"/>
          <w:szCs w:val="24"/>
        </w:rPr>
        <w:t xml:space="preserve"> </w:t>
      </w:r>
      <w:r w:rsidR="00601155" w:rsidRPr="00631719">
        <w:rPr>
          <w:rFonts w:ascii="Arial" w:hAnsi="Arial" w:cs="Arial"/>
          <w:szCs w:val="24"/>
        </w:rPr>
        <w:t xml:space="preserve">These event forms should contain details such as emergency contact information, medical information, </w:t>
      </w:r>
      <w:r w:rsidR="008D0FF7" w:rsidRPr="00631719">
        <w:rPr>
          <w:rFonts w:ascii="Arial" w:hAnsi="Arial" w:cs="Arial"/>
          <w:szCs w:val="24"/>
        </w:rPr>
        <w:t>and parental consent where necessary.</w:t>
      </w:r>
    </w:p>
    <w:p w14:paraId="2CA23403" w14:textId="173FC363" w:rsidR="004D4309" w:rsidRPr="00631719" w:rsidRDefault="004D4309" w:rsidP="00FA75C7">
      <w:pPr>
        <w:rPr>
          <w:rFonts w:ascii="Arial" w:hAnsi="Arial" w:cs="Arial"/>
          <w:szCs w:val="24"/>
        </w:rPr>
      </w:pPr>
    </w:p>
    <w:p w14:paraId="04376A09" w14:textId="77777777" w:rsidR="004D4309" w:rsidRPr="00631719" w:rsidRDefault="004D4309" w:rsidP="00FA75C7">
      <w:pPr>
        <w:rPr>
          <w:rFonts w:ascii="Arial" w:hAnsi="Arial" w:cs="Arial"/>
          <w:szCs w:val="24"/>
        </w:rPr>
      </w:pPr>
    </w:p>
    <w:p w14:paraId="7FEC4D8D" w14:textId="05276477" w:rsidR="004D4309" w:rsidRPr="00631719" w:rsidRDefault="004D4309" w:rsidP="00FA75C7">
      <w:pPr>
        <w:rPr>
          <w:rFonts w:ascii="Arial" w:hAnsi="Arial" w:cs="Arial"/>
          <w:b/>
          <w:bCs/>
          <w:szCs w:val="24"/>
        </w:rPr>
      </w:pPr>
      <w:r w:rsidRPr="00631719">
        <w:rPr>
          <w:rFonts w:ascii="Arial" w:hAnsi="Arial" w:cs="Arial"/>
          <w:b/>
          <w:bCs/>
          <w:szCs w:val="24"/>
        </w:rPr>
        <w:t xml:space="preserve">Social Events </w:t>
      </w:r>
    </w:p>
    <w:p w14:paraId="50A159C2" w14:textId="77777777" w:rsidR="004D4309" w:rsidRPr="00631719" w:rsidRDefault="004D4309" w:rsidP="00FA75C7">
      <w:pPr>
        <w:rPr>
          <w:rFonts w:ascii="Arial" w:hAnsi="Arial" w:cs="Arial"/>
          <w:b/>
          <w:bCs/>
          <w:szCs w:val="24"/>
        </w:rPr>
      </w:pPr>
    </w:p>
    <w:p w14:paraId="00DF5C3B" w14:textId="0BE2AD4A" w:rsidR="00FA75C7" w:rsidRPr="00631719" w:rsidRDefault="004D4309" w:rsidP="00850257">
      <w:pPr>
        <w:jc w:val="both"/>
        <w:rPr>
          <w:rFonts w:ascii="Arial" w:hAnsi="Arial" w:cs="Arial"/>
          <w:szCs w:val="24"/>
        </w:rPr>
      </w:pPr>
      <w:r w:rsidRPr="00631719">
        <w:rPr>
          <w:rFonts w:ascii="Arial" w:hAnsi="Arial" w:cs="Arial"/>
          <w:szCs w:val="24"/>
        </w:rPr>
        <w:t>Throughout the year MKMA karate clubs may wish to run social events such as Christmas parties or other events. Where these events are held in class appropriate risk assessments should be put in place for any activities carried out. for example, if the event organiser arranged for a bouncy Castle to be hired</w:t>
      </w:r>
      <w:r w:rsidR="003C5D5E" w:rsidRPr="00631719">
        <w:rPr>
          <w:rFonts w:ascii="Arial" w:hAnsi="Arial" w:cs="Arial"/>
          <w:szCs w:val="24"/>
        </w:rPr>
        <w:t>,</w:t>
      </w:r>
      <w:r w:rsidRPr="00631719">
        <w:rPr>
          <w:rFonts w:ascii="Arial" w:hAnsi="Arial" w:cs="Arial"/>
          <w:szCs w:val="24"/>
        </w:rPr>
        <w:t xml:space="preserve"> an appropriate risk assessment should be put in place and submitted to the MKMA karate administration team.</w:t>
      </w:r>
    </w:p>
    <w:p w14:paraId="121E9AF8" w14:textId="3B2BE094" w:rsidR="00F077E0" w:rsidRPr="00631719" w:rsidRDefault="00F077E0" w:rsidP="00850257">
      <w:pPr>
        <w:jc w:val="both"/>
        <w:rPr>
          <w:rFonts w:ascii="Arial" w:hAnsi="Arial" w:cs="Arial"/>
          <w:szCs w:val="24"/>
        </w:rPr>
      </w:pPr>
    </w:p>
    <w:p w14:paraId="32D35F50" w14:textId="1CC594D8" w:rsidR="002308D9" w:rsidRPr="00631719" w:rsidRDefault="00F077E0" w:rsidP="00850257">
      <w:pPr>
        <w:jc w:val="both"/>
        <w:rPr>
          <w:rFonts w:ascii="Arial" w:hAnsi="Arial" w:cs="Arial"/>
          <w:szCs w:val="24"/>
        </w:rPr>
      </w:pPr>
      <w:r w:rsidRPr="00631719">
        <w:rPr>
          <w:rFonts w:ascii="Arial" w:hAnsi="Arial" w:cs="Arial"/>
          <w:szCs w:val="24"/>
        </w:rPr>
        <w:t xml:space="preserve">MKMA karate holds no responsibility </w:t>
      </w:r>
      <w:r w:rsidR="004D4C37" w:rsidRPr="00631719">
        <w:rPr>
          <w:rFonts w:ascii="Arial" w:hAnsi="Arial" w:cs="Arial"/>
          <w:szCs w:val="24"/>
        </w:rPr>
        <w:t>for the actions or conduct of students/members on social events</w:t>
      </w:r>
      <w:r w:rsidR="00B81B74" w:rsidRPr="00631719">
        <w:rPr>
          <w:rFonts w:ascii="Arial" w:hAnsi="Arial" w:cs="Arial"/>
          <w:szCs w:val="24"/>
        </w:rPr>
        <w:t xml:space="preserve"> </w:t>
      </w:r>
      <w:r w:rsidR="002308D9" w:rsidRPr="00631719">
        <w:rPr>
          <w:rFonts w:ascii="Arial" w:hAnsi="Arial" w:cs="Arial"/>
          <w:szCs w:val="24"/>
        </w:rPr>
        <w:t>which are not part of the MKMA karate curriculum.</w:t>
      </w:r>
      <w:r w:rsidR="00085948" w:rsidRPr="00631719">
        <w:rPr>
          <w:rFonts w:ascii="Arial" w:hAnsi="Arial" w:cs="Arial"/>
          <w:szCs w:val="24"/>
        </w:rPr>
        <w:t xml:space="preserve"> During such events</w:t>
      </w:r>
      <w:r w:rsidR="00A96AB3" w:rsidRPr="00631719">
        <w:rPr>
          <w:rFonts w:ascii="Arial" w:hAnsi="Arial" w:cs="Arial"/>
          <w:szCs w:val="24"/>
        </w:rPr>
        <w:t xml:space="preserve"> </w:t>
      </w:r>
      <w:r w:rsidR="00085948" w:rsidRPr="00631719">
        <w:rPr>
          <w:rFonts w:ascii="Arial" w:hAnsi="Arial" w:cs="Arial"/>
          <w:szCs w:val="24"/>
        </w:rPr>
        <w:t xml:space="preserve">MKMA karate instructors will not take any personal responsibility for </w:t>
      </w:r>
      <w:r w:rsidR="00836465" w:rsidRPr="00631719">
        <w:rPr>
          <w:rFonts w:ascii="Arial" w:hAnsi="Arial" w:cs="Arial"/>
          <w:szCs w:val="24"/>
        </w:rPr>
        <w:t>students. Students under 18</w:t>
      </w:r>
      <w:r w:rsidR="00531B10" w:rsidRPr="00631719">
        <w:rPr>
          <w:rFonts w:ascii="Arial" w:hAnsi="Arial" w:cs="Arial"/>
          <w:szCs w:val="24"/>
        </w:rPr>
        <w:t xml:space="preserve"> years of age must be accompanied by a</w:t>
      </w:r>
      <w:r w:rsidR="00836465" w:rsidRPr="00631719">
        <w:rPr>
          <w:rFonts w:ascii="Arial" w:hAnsi="Arial" w:cs="Arial"/>
          <w:szCs w:val="24"/>
        </w:rPr>
        <w:t xml:space="preserve"> responsible parent/</w:t>
      </w:r>
      <w:r w:rsidR="00531B10" w:rsidRPr="00631719">
        <w:rPr>
          <w:rFonts w:ascii="Arial" w:hAnsi="Arial" w:cs="Arial"/>
          <w:szCs w:val="24"/>
        </w:rPr>
        <w:t>Guardian.</w:t>
      </w:r>
    </w:p>
    <w:p w14:paraId="6680492A" w14:textId="6283AC1E" w:rsidR="002308D9" w:rsidRPr="00631719" w:rsidRDefault="002308D9" w:rsidP="00850257">
      <w:pPr>
        <w:jc w:val="both"/>
        <w:rPr>
          <w:rFonts w:ascii="Arial" w:hAnsi="Arial" w:cs="Arial"/>
          <w:szCs w:val="24"/>
        </w:rPr>
      </w:pPr>
    </w:p>
    <w:p w14:paraId="706EEF42" w14:textId="4B3689FD" w:rsidR="002308D9" w:rsidRPr="00631719" w:rsidRDefault="00F47955" w:rsidP="00850257">
      <w:pPr>
        <w:jc w:val="both"/>
        <w:rPr>
          <w:rFonts w:ascii="Arial" w:hAnsi="Arial" w:cs="Arial"/>
          <w:szCs w:val="24"/>
        </w:rPr>
      </w:pPr>
      <w:r w:rsidRPr="00631719">
        <w:rPr>
          <w:rFonts w:ascii="Arial" w:hAnsi="Arial" w:cs="Arial"/>
          <w:szCs w:val="24"/>
        </w:rPr>
        <w:t xml:space="preserve">Where MKMA karate students/members are out in public </w:t>
      </w:r>
      <w:r w:rsidR="00AB1C4B" w:rsidRPr="00631719">
        <w:rPr>
          <w:rFonts w:ascii="Arial" w:hAnsi="Arial" w:cs="Arial"/>
          <w:szCs w:val="24"/>
        </w:rPr>
        <w:t xml:space="preserve">wearing MKMA </w:t>
      </w:r>
      <w:r w:rsidR="00850257">
        <w:rPr>
          <w:rFonts w:ascii="Arial" w:hAnsi="Arial" w:cs="Arial"/>
          <w:szCs w:val="24"/>
        </w:rPr>
        <w:t>K</w:t>
      </w:r>
      <w:r w:rsidR="00AB1C4B" w:rsidRPr="00631719">
        <w:rPr>
          <w:rFonts w:ascii="Arial" w:hAnsi="Arial" w:cs="Arial"/>
          <w:szCs w:val="24"/>
        </w:rPr>
        <w:t xml:space="preserve">arate clothing or </w:t>
      </w:r>
      <w:r w:rsidR="00A96AB3" w:rsidRPr="00631719">
        <w:rPr>
          <w:rFonts w:ascii="Arial" w:hAnsi="Arial" w:cs="Arial"/>
          <w:szCs w:val="24"/>
        </w:rPr>
        <w:t>merchandise,</w:t>
      </w:r>
      <w:r w:rsidR="00AB1C4B" w:rsidRPr="00631719">
        <w:rPr>
          <w:rFonts w:ascii="Arial" w:hAnsi="Arial" w:cs="Arial"/>
          <w:szCs w:val="24"/>
        </w:rPr>
        <w:t xml:space="preserve"> </w:t>
      </w:r>
      <w:r w:rsidR="001E1D10" w:rsidRPr="00631719">
        <w:rPr>
          <w:rFonts w:ascii="Arial" w:hAnsi="Arial" w:cs="Arial"/>
          <w:szCs w:val="24"/>
        </w:rPr>
        <w:t xml:space="preserve">they are expected to act responsibly </w:t>
      </w:r>
      <w:r w:rsidR="00A96AB3" w:rsidRPr="00631719">
        <w:rPr>
          <w:rFonts w:ascii="Arial" w:hAnsi="Arial" w:cs="Arial"/>
          <w:szCs w:val="24"/>
        </w:rPr>
        <w:t xml:space="preserve">within the codes of conduct. </w:t>
      </w:r>
    </w:p>
    <w:p w14:paraId="255E04D0" w14:textId="6D99FBFA" w:rsidR="00A60F16" w:rsidRPr="00631719" w:rsidRDefault="00A60F16" w:rsidP="00FA75C7">
      <w:pPr>
        <w:rPr>
          <w:rFonts w:ascii="Arial" w:hAnsi="Arial" w:cs="Arial"/>
          <w:szCs w:val="24"/>
        </w:rPr>
      </w:pPr>
    </w:p>
    <w:p w14:paraId="47649E88" w14:textId="77777777" w:rsidR="005378AD" w:rsidRPr="00631719" w:rsidRDefault="005378AD" w:rsidP="00FA75C7">
      <w:pPr>
        <w:rPr>
          <w:rFonts w:ascii="Arial" w:hAnsi="Arial" w:cs="Arial"/>
          <w:szCs w:val="24"/>
        </w:rPr>
      </w:pPr>
    </w:p>
    <w:p w14:paraId="3A47A803" w14:textId="7B5456FC" w:rsidR="00A60F16" w:rsidRPr="00631719" w:rsidRDefault="005378AD" w:rsidP="00FA75C7">
      <w:pPr>
        <w:rPr>
          <w:rFonts w:ascii="Arial" w:hAnsi="Arial" w:cs="Arial"/>
          <w:b/>
          <w:bCs/>
          <w:szCs w:val="24"/>
        </w:rPr>
      </w:pPr>
      <w:r w:rsidRPr="00631719">
        <w:rPr>
          <w:rFonts w:ascii="Arial" w:hAnsi="Arial" w:cs="Arial"/>
          <w:b/>
          <w:bCs/>
          <w:szCs w:val="24"/>
        </w:rPr>
        <w:t xml:space="preserve">Handling of Money for Events </w:t>
      </w:r>
    </w:p>
    <w:p w14:paraId="5CECEFC9" w14:textId="08B7D078" w:rsidR="00FA75C7" w:rsidRPr="00631719" w:rsidRDefault="00FA75C7" w:rsidP="00FA75C7">
      <w:pPr>
        <w:rPr>
          <w:rFonts w:ascii="Arial" w:hAnsi="Arial" w:cs="Arial"/>
          <w:szCs w:val="24"/>
        </w:rPr>
      </w:pPr>
    </w:p>
    <w:p w14:paraId="0EC550AE" w14:textId="1E5FE315" w:rsidR="00FA75C7" w:rsidRPr="00631719" w:rsidRDefault="008958C4" w:rsidP="00850257">
      <w:pPr>
        <w:jc w:val="both"/>
        <w:rPr>
          <w:rFonts w:ascii="Arial" w:hAnsi="Arial" w:cs="Arial"/>
          <w:szCs w:val="24"/>
        </w:rPr>
      </w:pPr>
      <w:r w:rsidRPr="00631719">
        <w:rPr>
          <w:rFonts w:ascii="Arial" w:hAnsi="Arial" w:cs="Arial"/>
          <w:szCs w:val="24"/>
        </w:rPr>
        <w:t>Where possible all money should be handled digitally via the M</w:t>
      </w:r>
      <w:r w:rsidR="002A07D3" w:rsidRPr="00631719">
        <w:rPr>
          <w:rFonts w:ascii="Arial" w:hAnsi="Arial" w:cs="Arial"/>
          <w:szCs w:val="24"/>
        </w:rPr>
        <w:t>K</w:t>
      </w:r>
      <w:r w:rsidR="00516492" w:rsidRPr="00631719">
        <w:rPr>
          <w:rFonts w:ascii="Arial" w:hAnsi="Arial" w:cs="Arial"/>
          <w:szCs w:val="24"/>
        </w:rPr>
        <w:t>MA</w:t>
      </w:r>
      <w:r w:rsidR="00850257">
        <w:rPr>
          <w:rFonts w:ascii="Arial" w:hAnsi="Arial" w:cs="Arial"/>
          <w:szCs w:val="24"/>
        </w:rPr>
        <w:t xml:space="preserve"> Karate</w:t>
      </w:r>
      <w:r w:rsidR="00516492" w:rsidRPr="00631719">
        <w:rPr>
          <w:rFonts w:ascii="Arial" w:hAnsi="Arial" w:cs="Arial"/>
          <w:szCs w:val="24"/>
        </w:rPr>
        <w:t xml:space="preserve"> website. </w:t>
      </w:r>
      <w:r w:rsidR="00B8122C" w:rsidRPr="00631719">
        <w:rPr>
          <w:rFonts w:ascii="Arial" w:hAnsi="Arial" w:cs="Arial"/>
          <w:szCs w:val="24"/>
        </w:rPr>
        <w:t>This ensures</w:t>
      </w:r>
      <w:r w:rsidR="00516492" w:rsidRPr="00631719">
        <w:rPr>
          <w:rFonts w:ascii="Arial" w:hAnsi="Arial" w:cs="Arial"/>
          <w:szCs w:val="24"/>
        </w:rPr>
        <w:t xml:space="preserve"> that there is a digital trail of all money handled</w:t>
      </w:r>
      <w:r w:rsidR="00F76949" w:rsidRPr="00631719">
        <w:rPr>
          <w:rFonts w:ascii="Arial" w:hAnsi="Arial" w:cs="Arial"/>
          <w:szCs w:val="24"/>
        </w:rPr>
        <w:t xml:space="preserve">. </w:t>
      </w:r>
      <w:r w:rsidR="004F6925" w:rsidRPr="00631719">
        <w:rPr>
          <w:rFonts w:ascii="Arial" w:hAnsi="Arial" w:cs="Arial"/>
          <w:szCs w:val="24"/>
        </w:rPr>
        <w:t>Alternatively,</w:t>
      </w:r>
      <w:r w:rsidR="00F76949" w:rsidRPr="00631719">
        <w:rPr>
          <w:rFonts w:ascii="Arial" w:hAnsi="Arial" w:cs="Arial"/>
          <w:szCs w:val="24"/>
        </w:rPr>
        <w:t xml:space="preserve"> money can be paid directly into the MKMA business bank account with appropriate instruction given as to how the individual should label their </w:t>
      </w:r>
      <w:r w:rsidR="00B8122C" w:rsidRPr="00631719">
        <w:rPr>
          <w:rFonts w:ascii="Arial" w:hAnsi="Arial" w:cs="Arial"/>
          <w:szCs w:val="24"/>
        </w:rPr>
        <w:t>reference.</w:t>
      </w:r>
      <w:r w:rsidR="00F76949" w:rsidRPr="00631719">
        <w:rPr>
          <w:rFonts w:ascii="Arial" w:hAnsi="Arial" w:cs="Arial"/>
          <w:szCs w:val="24"/>
        </w:rPr>
        <w:t xml:space="preserve"> </w:t>
      </w:r>
    </w:p>
    <w:p w14:paraId="0E722235" w14:textId="4B96F1C4" w:rsidR="00B8122C" w:rsidRPr="00631719" w:rsidRDefault="00B8122C" w:rsidP="00850257">
      <w:pPr>
        <w:jc w:val="both"/>
        <w:rPr>
          <w:rFonts w:ascii="Arial" w:hAnsi="Arial" w:cs="Arial"/>
          <w:szCs w:val="24"/>
        </w:rPr>
      </w:pPr>
    </w:p>
    <w:p w14:paraId="53179EE4" w14:textId="6F619B76" w:rsidR="008909D2" w:rsidRPr="00631719" w:rsidRDefault="00B8122C" w:rsidP="00850257">
      <w:pPr>
        <w:jc w:val="both"/>
        <w:rPr>
          <w:rFonts w:ascii="Arial" w:hAnsi="Arial" w:cs="Arial"/>
          <w:szCs w:val="24"/>
        </w:rPr>
      </w:pPr>
      <w:r w:rsidRPr="00631719">
        <w:rPr>
          <w:rFonts w:ascii="Arial" w:hAnsi="Arial" w:cs="Arial"/>
          <w:szCs w:val="24"/>
        </w:rPr>
        <w:t>Where cash is handled</w:t>
      </w:r>
      <w:r w:rsidR="00681577" w:rsidRPr="00631719">
        <w:rPr>
          <w:rFonts w:ascii="Arial" w:hAnsi="Arial" w:cs="Arial"/>
          <w:szCs w:val="24"/>
        </w:rPr>
        <w:t>,</w:t>
      </w:r>
      <w:r w:rsidRPr="00631719">
        <w:rPr>
          <w:rFonts w:ascii="Arial" w:hAnsi="Arial" w:cs="Arial"/>
          <w:szCs w:val="24"/>
        </w:rPr>
        <w:t xml:space="preserve"> this should be noted down physically using a </w:t>
      </w:r>
      <w:r w:rsidR="00BC3F2D" w:rsidRPr="00631719">
        <w:rPr>
          <w:rFonts w:ascii="Arial" w:hAnsi="Arial" w:cs="Arial"/>
          <w:szCs w:val="24"/>
        </w:rPr>
        <w:t>money</w:t>
      </w:r>
      <w:r w:rsidRPr="00631719">
        <w:rPr>
          <w:rFonts w:ascii="Arial" w:hAnsi="Arial" w:cs="Arial"/>
          <w:szCs w:val="24"/>
        </w:rPr>
        <w:t xml:space="preserve"> received sheet </w:t>
      </w:r>
      <w:r w:rsidR="008909D2" w:rsidRPr="00631719">
        <w:rPr>
          <w:rFonts w:ascii="Arial" w:hAnsi="Arial" w:cs="Arial"/>
          <w:szCs w:val="24"/>
        </w:rPr>
        <w:t>such as the example in annex 1.</w:t>
      </w:r>
      <w:r w:rsidR="00681577" w:rsidRPr="00631719">
        <w:rPr>
          <w:rFonts w:ascii="Arial" w:hAnsi="Arial" w:cs="Arial"/>
          <w:szCs w:val="24"/>
        </w:rPr>
        <w:t xml:space="preserve"> </w:t>
      </w:r>
      <w:r w:rsidR="00D01268" w:rsidRPr="00631719">
        <w:rPr>
          <w:rFonts w:ascii="Arial" w:hAnsi="Arial" w:cs="Arial"/>
          <w:szCs w:val="24"/>
        </w:rPr>
        <w:t>Then</w:t>
      </w:r>
      <w:r w:rsidR="006F1497" w:rsidRPr="00631719">
        <w:rPr>
          <w:rFonts w:ascii="Arial" w:hAnsi="Arial" w:cs="Arial"/>
          <w:szCs w:val="24"/>
        </w:rPr>
        <w:t>,</w:t>
      </w:r>
      <w:r w:rsidR="00D01268" w:rsidRPr="00631719">
        <w:rPr>
          <w:rFonts w:ascii="Arial" w:hAnsi="Arial" w:cs="Arial"/>
          <w:szCs w:val="24"/>
        </w:rPr>
        <w:t xml:space="preserve"> at the earliest possible opportunity, the </w:t>
      </w:r>
      <w:r w:rsidR="00405E8F" w:rsidRPr="00631719">
        <w:rPr>
          <w:rFonts w:ascii="Arial" w:hAnsi="Arial" w:cs="Arial"/>
          <w:szCs w:val="24"/>
        </w:rPr>
        <w:t>cash should be handed</w:t>
      </w:r>
      <w:r w:rsidR="00681577" w:rsidRPr="00631719">
        <w:rPr>
          <w:rFonts w:ascii="Arial" w:hAnsi="Arial" w:cs="Arial"/>
          <w:szCs w:val="24"/>
        </w:rPr>
        <w:t xml:space="preserve"> to either the event organiser or the MKMA administration team</w:t>
      </w:r>
      <w:r w:rsidR="00405E8F" w:rsidRPr="00631719">
        <w:rPr>
          <w:rFonts w:ascii="Arial" w:hAnsi="Arial" w:cs="Arial"/>
          <w:szCs w:val="24"/>
        </w:rPr>
        <w:t xml:space="preserve">. </w:t>
      </w:r>
    </w:p>
    <w:p w14:paraId="0E80F299" w14:textId="03E787C4" w:rsidR="00405E8F" w:rsidRPr="00631719" w:rsidRDefault="00405E8F" w:rsidP="00850257">
      <w:pPr>
        <w:jc w:val="both"/>
        <w:rPr>
          <w:rFonts w:ascii="Arial" w:hAnsi="Arial" w:cs="Arial"/>
          <w:szCs w:val="24"/>
        </w:rPr>
      </w:pPr>
    </w:p>
    <w:p w14:paraId="645015CF" w14:textId="3F475961" w:rsidR="00405E8F" w:rsidRPr="00631719" w:rsidRDefault="00C57022" w:rsidP="00850257">
      <w:pPr>
        <w:jc w:val="both"/>
        <w:rPr>
          <w:rFonts w:ascii="Arial" w:hAnsi="Arial" w:cs="Arial"/>
          <w:szCs w:val="24"/>
        </w:rPr>
      </w:pPr>
      <w:r w:rsidRPr="00631719">
        <w:rPr>
          <w:rFonts w:ascii="Arial" w:hAnsi="Arial" w:cs="Arial"/>
          <w:szCs w:val="24"/>
        </w:rPr>
        <w:t xml:space="preserve">When money is paid for a specific event the event organiser should be notified so that they may keep their records up to date. </w:t>
      </w:r>
    </w:p>
    <w:p w14:paraId="62B626D6" w14:textId="00FCBE02" w:rsidR="00834001" w:rsidRPr="00631719" w:rsidRDefault="00834001" w:rsidP="00FA75C7">
      <w:pPr>
        <w:rPr>
          <w:rFonts w:ascii="Arial" w:hAnsi="Arial" w:cs="Arial"/>
          <w:szCs w:val="24"/>
        </w:rPr>
      </w:pPr>
    </w:p>
    <w:p w14:paraId="16B2DDAD" w14:textId="41EEF26A" w:rsidR="00E74E38" w:rsidRPr="00631719" w:rsidRDefault="00E74E38" w:rsidP="00FA75C7">
      <w:pPr>
        <w:rPr>
          <w:rFonts w:ascii="Arial" w:hAnsi="Arial" w:cs="Arial"/>
          <w:b/>
          <w:bCs/>
          <w:szCs w:val="24"/>
        </w:rPr>
      </w:pPr>
      <w:r w:rsidRPr="00631719">
        <w:rPr>
          <w:rFonts w:ascii="Arial" w:hAnsi="Arial" w:cs="Arial"/>
          <w:b/>
          <w:bCs/>
          <w:szCs w:val="24"/>
        </w:rPr>
        <w:lastRenderedPageBreak/>
        <w:t xml:space="preserve">Amenities </w:t>
      </w:r>
    </w:p>
    <w:p w14:paraId="06D6A8E6" w14:textId="741A319B" w:rsidR="00E74E38" w:rsidRPr="00631719" w:rsidRDefault="00E74E38" w:rsidP="00FA75C7">
      <w:pPr>
        <w:rPr>
          <w:rFonts w:ascii="Arial" w:hAnsi="Arial" w:cs="Arial"/>
          <w:szCs w:val="24"/>
        </w:rPr>
      </w:pPr>
    </w:p>
    <w:p w14:paraId="1030EB0A" w14:textId="77777777" w:rsidR="003B1316" w:rsidRPr="00631719" w:rsidRDefault="003B1316" w:rsidP="00850257">
      <w:pPr>
        <w:jc w:val="both"/>
        <w:rPr>
          <w:rFonts w:ascii="Arial" w:hAnsi="Arial" w:cs="Arial"/>
          <w:szCs w:val="24"/>
        </w:rPr>
      </w:pPr>
      <w:r w:rsidRPr="00631719">
        <w:rPr>
          <w:rFonts w:ascii="Arial" w:hAnsi="Arial" w:cs="Arial"/>
          <w:szCs w:val="24"/>
        </w:rPr>
        <w:t xml:space="preserve">When arranging events and activities it is important for the event organiser to consider the local amenities available to students/members. </w:t>
      </w:r>
    </w:p>
    <w:p w14:paraId="2BEDEE09" w14:textId="5317C531" w:rsidR="00E74E38" w:rsidRPr="00631719" w:rsidRDefault="00AD42CF" w:rsidP="00850257">
      <w:pPr>
        <w:jc w:val="both"/>
        <w:rPr>
          <w:rFonts w:ascii="Arial" w:hAnsi="Arial" w:cs="Arial"/>
          <w:szCs w:val="24"/>
        </w:rPr>
      </w:pPr>
      <w:r w:rsidRPr="00631719">
        <w:rPr>
          <w:rFonts w:ascii="Arial" w:hAnsi="Arial" w:cs="Arial"/>
          <w:szCs w:val="24"/>
        </w:rPr>
        <w:t>For events/activities lasting more than three hours there should be appropriate t</w:t>
      </w:r>
      <w:r w:rsidR="00D87F95" w:rsidRPr="00631719">
        <w:rPr>
          <w:rFonts w:ascii="Arial" w:hAnsi="Arial" w:cs="Arial"/>
          <w:szCs w:val="24"/>
        </w:rPr>
        <w:t>o</w:t>
      </w:r>
      <w:r w:rsidRPr="00631719">
        <w:rPr>
          <w:rFonts w:ascii="Arial" w:hAnsi="Arial" w:cs="Arial"/>
          <w:szCs w:val="24"/>
        </w:rPr>
        <w:t>il</w:t>
      </w:r>
      <w:r w:rsidR="00D87F95" w:rsidRPr="00631719">
        <w:rPr>
          <w:rFonts w:ascii="Arial" w:hAnsi="Arial" w:cs="Arial"/>
          <w:szCs w:val="24"/>
        </w:rPr>
        <w:t>e</w:t>
      </w:r>
      <w:r w:rsidRPr="00631719">
        <w:rPr>
          <w:rFonts w:ascii="Arial" w:hAnsi="Arial" w:cs="Arial"/>
          <w:szCs w:val="24"/>
        </w:rPr>
        <w:t>ting and hand washing facilities as well as freshwater available</w:t>
      </w:r>
      <w:r w:rsidR="00D87F95" w:rsidRPr="00631719">
        <w:rPr>
          <w:rFonts w:ascii="Arial" w:hAnsi="Arial" w:cs="Arial"/>
          <w:szCs w:val="24"/>
        </w:rPr>
        <w:t xml:space="preserve">. Students/Members should be advised of the amenities available before commencement of the event. </w:t>
      </w:r>
      <w:r w:rsidRPr="00631719">
        <w:rPr>
          <w:rFonts w:ascii="Arial" w:hAnsi="Arial" w:cs="Arial"/>
          <w:szCs w:val="24"/>
        </w:rPr>
        <w:t xml:space="preserve"> </w:t>
      </w:r>
      <w:r w:rsidR="003B1316" w:rsidRPr="00631719">
        <w:rPr>
          <w:rFonts w:ascii="Arial" w:hAnsi="Arial" w:cs="Arial"/>
          <w:szCs w:val="24"/>
        </w:rPr>
        <w:t xml:space="preserve"> </w:t>
      </w:r>
    </w:p>
    <w:p w14:paraId="7806ABFA" w14:textId="421AB15C" w:rsidR="00E74E38" w:rsidRPr="00631719" w:rsidRDefault="00E74E38" w:rsidP="00FA75C7">
      <w:pPr>
        <w:rPr>
          <w:rFonts w:ascii="Arial" w:hAnsi="Arial" w:cs="Arial"/>
          <w:b/>
          <w:bCs/>
          <w:szCs w:val="24"/>
        </w:rPr>
      </w:pPr>
    </w:p>
    <w:p w14:paraId="1512FC67" w14:textId="77777777" w:rsidR="008230FE" w:rsidRPr="00631719" w:rsidRDefault="008230FE" w:rsidP="00FA75C7">
      <w:pPr>
        <w:rPr>
          <w:rFonts w:ascii="Arial" w:hAnsi="Arial" w:cs="Arial"/>
          <w:b/>
          <w:bCs/>
          <w:szCs w:val="24"/>
        </w:rPr>
      </w:pPr>
    </w:p>
    <w:p w14:paraId="007ECB04" w14:textId="66EEF3AA" w:rsidR="00834001" w:rsidRPr="00631719" w:rsidRDefault="00834001" w:rsidP="00FA75C7">
      <w:pPr>
        <w:rPr>
          <w:rFonts w:ascii="Arial" w:hAnsi="Arial" w:cs="Arial"/>
          <w:b/>
          <w:bCs/>
          <w:szCs w:val="24"/>
        </w:rPr>
      </w:pPr>
      <w:r w:rsidRPr="00631719">
        <w:rPr>
          <w:rFonts w:ascii="Arial" w:hAnsi="Arial" w:cs="Arial"/>
          <w:b/>
          <w:bCs/>
          <w:szCs w:val="24"/>
        </w:rPr>
        <w:t xml:space="preserve">Overnight Stays </w:t>
      </w:r>
    </w:p>
    <w:p w14:paraId="2288EBFF" w14:textId="77777777" w:rsidR="00A25F89" w:rsidRPr="00631719" w:rsidRDefault="00A25F89" w:rsidP="00FA75C7">
      <w:pPr>
        <w:rPr>
          <w:rFonts w:ascii="Arial" w:hAnsi="Arial" w:cs="Arial"/>
          <w:b/>
          <w:bCs/>
          <w:szCs w:val="24"/>
        </w:rPr>
      </w:pPr>
    </w:p>
    <w:p w14:paraId="1D8FC880" w14:textId="67A33BCF" w:rsidR="00834001" w:rsidRPr="00631719" w:rsidRDefault="00A25F89" w:rsidP="00850257">
      <w:pPr>
        <w:jc w:val="both"/>
        <w:rPr>
          <w:rFonts w:ascii="Arial" w:hAnsi="Arial" w:cs="Arial"/>
          <w:szCs w:val="24"/>
        </w:rPr>
      </w:pPr>
      <w:r w:rsidRPr="00631719">
        <w:rPr>
          <w:rFonts w:ascii="Arial" w:hAnsi="Arial" w:cs="Arial"/>
          <w:szCs w:val="24"/>
        </w:rPr>
        <w:t>MKMA Karate insurance does not cover overnight stays</w:t>
      </w:r>
      <w:r w:rsidR="004A6672" w:rsidRPr="00631719">
        <w:rPr>
          <w:rFonts w:ascii="Arial" w:hAnsi="Arial" w:cs="Arial"/>
          <w:szCs w:val="24"/>
        </w:rPr>
        <w:t>, as</w:t>
      </w:r>
      <w:r w:rsidR="00581A38" w:rsidRPr="00631719">
        <w:rPr>
          <w:rFonts w:ascii="Arial" w:hAnsi="Arial" w:cs="Arial"/>
          <w:szCs w:val="24"/>
        </w:rPr>
        <w:t xml:space="preserve"> such </w:t>
      </w:r>
      <w:r w:rsidR="006E7F27" w:rsidRPr="00631719">
        <w:rPr>
          <w:rFonts w:ascii="Arial" w:hAnsi="Arial" w:cs="Arial"/>
          <w:szCs w:val="24"/>
        </w:rPr>
        <w:t xml:space="preserve">MKMA </w:t>
      </w:r>
      <w:r w:rsidR="00850257">
        <w:rPr>
          <w:rFonts w:ascii="Arial" w:hAnsi="Arial" w:cs="Arial"/>
          <w:szCs w:val="24"/>
        </w:rPr>
        <w:t xml:space="preserve">Karate </w:t>
      </w:r>
      <w:r w:rsidR="006E7F27" w:rsidRPr="00631719">
        <w:rPr>
          <w:rFonts w:ascii="Arial" w:hAnsi="Arial" w:cs="Arial"/>
          <w:szCs w:val="24"/>
        </w:rPr>
        <w:t xml:space="preserve">cannot operate overnight activities. Where events span multiple days </w:t>
      </w:r>
      <w:r w:rsidR="004A6672" w:rsidRPr="00631719">
        <w:rPr>
          <w:rFonts w:ascii="Arial" w:hAnsi="Arial" w:cs="Arial"/>
          <w:szCs w:val="24"/>
        </w:rPr>
        <w:t xml:space="preserve">MKMA may suggest </w:t>
      </w:r>
      <w:r w:rsidR="006F1A1A" w:rsidRPr="00631719">
        <w:rPr>
          <w:rFonts w:ascii="Arial" w:hAnsi="Arial" w:cs="Arial"/>
          <w:szCs w:val="24"/>
        </w:rPr>
        <w:t xml:space="preserve">local accommodation such as bed and breakfasts or campsites </w:t>
      </w:r>
      <w:r w:rsidR="00F50494" w:rsidRPr="00631719">
        <w:rPr>
          <w:rFonts w:ascii="Arial" w:hAnsi="Arial" w:cs="Arial"/>
          <w:szCs w:val="24"/>
        </w:rPr>
        <w:t xml:space="preserve">but cannot and will not be held responsible as it will be the </w:t>
      </w:r>
      <w:r w:rsidR="007652EC" w:rsidRPr="00631719">
        <w:rPr>
          <w:rFonts w:ascii="Arial" w:hAnsi="Arial" w:cs="Arial"/>
          <w:szCs w:val="24"/>
        </w:rPr>
        <w:t xml:space="preserve">individual’s responsibility to organise this. </w:t>
      </w:r>
    </w:p>
    <w:p w14:paraId="320A0813" w14:textId="54086D94" w:rsidR="008909D2" w:rsidRPr="00631719" w:rsidRDefault="008909D2" w:rsidP="00850257">
      <w:pPr>
        <w:jc w:val="both"/>
        <w:rPr>
          <w:rFonts w:ascii="Arial" w:hAnsi="Arial" w:cs="Arial"/>
          <w:szCs w:val="24"/>
        </w:rPr>
      </w:pPr>
    </w:p>
    <w:p w14:paraId="5089CF8A" w14:textId="62F9E6FD" w:rsidR="009005CE" w:rsidRPr="00631719" w:rsidRDefault="00D96AE7" w:rsidP="00850257">
      <w:pPr>
        <w:jc w:val="both"/>
        <w:rPr>
          <w:rFonts w:ascii="Arial" w:hAnsi="Arial" w:cs="Arial"/>
          <w:szCs w:val="24"/>
        </w:rPr>
      </w:pPr>
      <w:r w:rsidRPr="00631719">
        <w:rPr>
          <w:rFonts w:ascii="Arial" w:hAnsi="Arial" w:cs="Arial"/>
          <w:szCs w:val="24"/>
        </w:rPr>
        <w:t>W</w:t>
      </w:r>
      <w:r w:rsidR="007652EC" w:rsidRPr="00631719">
        <w:rPr>
          <w:rFonts w:ascii="Arial" w:hAnsi="Arial" w:cs="Arial"/>
          <w:szCs w:val="24"/>
        </w:rPr>
        <w:t xml:space="preserve">here activities </w:t>
      </w:r>
      <w:r w:rsidRPr="00631719">
        <w:rPr>
          <w:rFonts w:ascii="Arial" w:hAnsi="Arial" w:cs="Arial"/>
          <w:szCs w:val="24"/>
        </w:rPr>
        <w:t>or events do span multiple days</w:t>
      </w:r>
      <w:r w:rsidR="004F6925" w:rsidRPr="00631719">
        <w:rPr>
          <w:rFonts w:ascii="Arial" w:hAnsi="Arial" w:cs="Arial"/>
          <w:szCs w:val="24"/>
        </w:rPr>
        <w:t>,</w:t>
      </w:r>
      <w:r w:rsidRPr="00631719">
        <w:rPr>
          <w:rFonts w:ascii="Arial" w:hAnsi="Arial" w:cs="Arial"/>
          <w:szCs w:val="24"/>
        </w:rPr>
        <w:t xml:space="preserve"> clear timetable events will be published for the event.</w:t>
      </w:r>
      <w:r w:rsidR="00AA491C" w:rsidRPr="00631719">
        <w:rPr>
          <w:rFonts w:ascii="Arial" w:hAnsi="Arial" w:cs="Arial"/>
          <w:szCs w:val="24"/>
        </w:rPr>
        <w:t xml:space="preserve"> MK</w:t>
      </w:r>
      <w:r w:rsidR="002A07D3" w:rsidRPr="00631719">
        <w:rPr>
          <w:rFonts w:ascii="Arial" w:hAnsi="Arial" w:cs="Arial"/>
          <w:szCs w:val="24"/>
        </w:rPr>
        <w:t>MA</w:t>
      </w:r>
      <w:r w:rsidR="00AA491C" w:rsidRPr="00631719">
        <w:rPr>
          <w:rFonts w:ascii="Arial" w:hAnsi="Arial" w:cs="Arial"/>
          <w:szCs w:val="24"/>
        </w:rPr>
        <w:t xml:space="preserve"> Karate has no responsibility for students</w:t>
      </w:r>
      <w:r w:rsidR="00E82BC1" w:rsidRPr="00631719">
        <w:rPr>
          <w:rFonts w:ascii="Arial" w:hAnsi="Arial" w:cs="Arial"/>
          <w:szCs w:val="24"/>
        </w:rPr>
        <w:t>/members</w:t>
      </w:r>
      <w:r w:rsidR="00AA491C" w:rsidRPr="00631719">
        <w:rPr>
          <w:rFonts w:ascii="Arial" w:hAnsi="Arial" w:cs="Arial"/>
          <w:szCs w:val="24"/>
        </w:rPr>
        <w:t xml:space="preserve"> </w:t>
      </w:r>
      <w:r w:rsidR="00D01095" w:rsidRPr="00631719">
        <w:rPr>
          <w:rFonts w:ascii="Arial" w:hAnsi="Arial" w:cs="Arial"/>
          <w:szCs w:val="24"/>
        </w:rPr>
        <w:t>outside of published event times or if the student has not attended the event</w:t>
      </w:r>
      <w:r w:rsidR="009005CE" w:rsidRPr="00631719">
        <w:rPr>
          <w:rFonts w:ascii="Arial" w:hAnsi="Arial" w:cs="Arial"/>
          <w:szCs w:val="24"/>
        </w:rPr>
        <w:t>,</w:t>
      </w:r>
      <w:r w:rsidR="00D01095" w:rsidRPr="00631719">
        <w:rPr>
          <w:rFonts w:ascii="Arial" w:hAnsi="Arial" w:cs="Arial"/>
          <w:szCs w:val="24"/>
        </w:rPr>
        <w:t xml:space="preserve"> </w:t>
      </w:r>
      <w:r w:rsidR="009005CE" w:rsidRPr="00631719">
        <w:rPr>
          <w:rFonts w:ascii="Arial" w:hAnsi="Arial" w:cs="Arial"/>
          <w:szCs w:val="24"/>
        </w:rPr>
        <w:t>part or in full.</w:t>
      </w:r>
    </w:p>
    <w:p w14:paraId="5B7C339C" w14:textId="77777777" w:rsidR="009005CE" w:rsidRPr="00631719" w:rsidRDefault="009005CE" w:rsidP="00FA75C7">
      <w:pPr>
        <w:rPr>
          <w:rFonts w:ascii="Arial" w:hAnsi="Arial" w:cs="Arial"/>
          <w:szCs w:val="24"/>
        </w:rPr>
      </w:pPr>
    </w:p>
    <w:p w14:paraId="6D4805BF" w14:textId="7F115DB4" w:rsidR="008909D2" w:rsidRDefault="008909D2" w:rsidP="00FA75C7"/>
    <w:p w14:paraId="5844C331" w14:textId="610111EE" w:rsidR="008909D2" w:rsidRDefault="008909D2" w:rsidP="00FA75C7"/>
    <w:p w14:paraId="0119BD38" w14:textId="537CB415" w:rsidR="008909D2" w:rsidRDefault="008909D2" w:rsidP="00FA75C7"/>
    <w:p w14:paraId="72155FF2" w14:textId="390EB5CF" w:rsidR="008909D2" w:rsidRDefault="008909D2" w:rsidP="00FA75C7"/>
    <w:p w14:paraId="04619973" w14:textId="2F487CB0" w:rsidR="008909D2" w:rsidRDefault="008909D2" w:rsidP="00FA75C7"/>
    <w:p w14:paraId="0AE4305A" w14:textId="6F1F99F3" w:rsidR="008909D2" w:rsidRDefault="008909D2" w:rsidP="00FA75C7"/>
    <w:p w14:paraId="2A61F464" w14:textId="0AE97693" w:rsidR="008909D2" w:rsidRDefault="008909D2" w:rsidP="00FA75C7"/>
    <w:p w14:paraId="39769B80" w14:textId="69FB5231" w:rsidR="008909D2" w:rsidRDefault="008909D2" w:rsidP="00FA75C7"/>
    <w:p w14:paraId="698D1231" w14:textId="63FFCD52" w:rsidR="00E82BC1" w:rsidRDefault="00E82BC1" w:rsidP="00FA75C7"/>
    <w:p w14:paraId="6774B5BA" w14:textId="036C92D7" w:rsidR="00E82BC1" w:rsidRDefault="00E82BC1" w:rsidP="00FA75C7"/>
    <w:p w14:paraId="7749F5A7" w14:textId="6B6206AB" w:rsidR="00E82BC1" w:rsidRDefault="00E82BC1" w:rsidP="00FA75C7"/>
    <w:p w14:paraId="2AA6C9D4" w14:textId="5B999FA8" w:rsidR="00E82BC1" w:rsidRDefault="00E82BC1" w:rsidP="00FA75C7"/>
    <w:p w14:paraId="2F8EE179" w14:textId="176CB8F3" w:rsidR="00E82BC1" w:rsidRDefault="00E82BC1" w:rsidP="00FA75C7"/>
    <w:p w14:paraId="40FFFB86" w14:textId="376114D4" w:rsidR="00E82BC1" w:rsidRDefault="00E82BC1" w:rsidP="00FA75C7"/>
    <w:p w14:paraId="698B529C" w14:textId="51223008" w:rsidR="00E82BC1" w:rsidRDefault="00E82BC1" w:rsidP="00FA75C7"/>
    <w:p w14:paraId="27997255" w14:textId="44C3EF09" w:rsidR="008230FE" w:rsidRDefault="008230FE" w:rsidP="00FA75C7"/>
    <w:p w14:paraId="2BB6030A" w14:textId="009F5726" w:rsidR="008230FE" w:rsidRDefault="008230FE" w:rsidP="00FA75C7"/>
    <w:p w14:paraId="7BDF0F56" w14:textId="375C61D6" w:rsidR="008230FE" w:rsidRDefault="008230FE" w:rsidP="00FA75C7"/>
    <w:p w14:paraId="6E221D0A" w14:textId="77777777" w:rsidR="008230FE" w:rsidRDefault="008230FE" w:rsidP="00FA75C7"/>
    <w:p w14:paraId="4408D6C4" w14:textId="2223EBBB" w:rsidR="00E82BC1" w:rsidRDefault="00E82BC1" w:rsidP="00FA75C7"/>
    <w:p w14:paraId="57172632" w14:textId="2E212E06" w:rsidR="00E82BC1" w:rsidRDefault="00E82BC1" w:rsidP="00FA75C7"/>
    <w:p w14:paraId="49EF5832" w14:textId="7E1762F5" w:rsidR="00E82BC1" w:rsidRDefault="00E82BC1" w:rsidP="00FA75C7"/>
    <w:p w14:paraId="623C4750" w14:textId="3D88C112" w:rsidR="00E82BC1" w:rsidRDefault="00E82BC1" w:rsidP="00FA75C7"/>
    <w:p w14:paraId="4263B6CA" w14:textId="066848C4" w:rsidR="00E82BC1" w:rsidRDefault="00E82BC1" w:rsidP="00FA75C7"/>
    <w:p w14:paraId="69BC3176" w14:textId="73C266C9" w:rsidR="00E82BC1" w:rsidRDefault="00E82BC1" w:rsidP="00FA75C7"/>
    <w:p w14:paraId="03EE34F2" w14:textId="77777777" w:rsidR="00E82BC1" w:rsidRDefault="00E82BC1" w:rsidP="00FA75C7"/>
    <w:p w14:paraId="0B502CB6" w14:textId="1DCFF718" w:rsidR="008909D2" w:rsidRDefault="008909D2" w:rsidP="00FA75C7"/>
    <w:p w14:paraId="4E47174E" w14:textId="1855DF09" w:rsidR="008909D2" w:rsidRDefault="008909D2" w:rsidP="00FA75C7"/>
    <w:p w14:paraId="315A0BA0" w14:textId="7F1D5393" w:rsidR="008909D2" w:rsidRDefault="008909D2" w:rsidP="00FA75C7"/>
    <w:p w14:paraId="231C26F7" w14:textId="5905F986" w:rsidR="00BC3F2D" w:rsidRDefault="00BC3F2D" w:rsidP="00FA75C7">
      <w:r>
        <w:t>Annex 1</w:t>
      </w:r>
    </w:p>
    <w:p w14:paraId="3B17239A" w14:textId="77777777" w:rsidR="00BC3F2D" w:rsidRDefault="00BC3F2D" w:rsidP="00FA75C7"/>
    <w:tbl>
      <w:tblPr>
        <w:tblStyle w:val="TableGrid"/>
        <w:tblW w:w="0" w:type="auto"/>
        <w:tblLook w:val="04A0" w:firstRow="1" w:lastRow="0" w:firstColumn="1" w:lastColumn="0" w:noHBand="0" w:noVBand="1"/>
      </w:tblPr>
      <w:tblGrid>
        <w:gridCol w:w="2693"/>
        <w:gridCol w:w="2591"/>
        <w:gridCol w:w="961"/>
        <w:gridCol w:w="1005"/>
        <w:gridCol w:w="1653"/>
      </w:tblGrid>
      <w:tr w:rsidR="00BC3F2D" w14:paraId="716885AF" w14:textId="77777777" w:rsidTr="00BC3F2D">
        <w:trPr>
          <w:trHeight w:val="467"/>
        </w:trPr>
        <w:tc>
          <w:tcPr>
            <w:tcW w:w="2693" w:type="dxa"/>
          </w:tcPr>
          <w:p w14:paraId="47A31C03" w14:textId="72A88800" w:rsidR="00BC3F2D" w:rsidRDefault="00BC3F2D" w:rsidP="00FA75C7">
            <w:r>
              <w:t>Event Name</w:t>
            </w:r>
          </w:p>
        </w:tc>
        <w:tc>
          <w:tcPr>
            <w:tcW w:w="3552" w:type="dxa"/>
            <w:gridSpan w:val="2"/>
          </w:tcPr>
          <w:p w14:paraId="5CA01AF9" w14:textId="77777777" w:rsidR="00BC3F2D" w:rsidRDefault="00BC3F2D" w:rsidP="00FA75C7"/>
        </w:tc>
        <w:tc>
          <w:tcPr>
            <w:tcW w:w="1005" w:type="dxa"/>
          </w:tcPr>
          <w:p w14:paraId="0537B9AC" w14:textId="4123460A" w:rsidR="00BC3F2D" w:rsidRDefault="00BC3F2D" w:rsidP="00FA75C7">
            <w:r>
              <w:t>location</w:t>
            </w:r>
          </w:p>
        </w:tc>
        <w:tc>
          <w:tcPr>
            <w:tcW w:w="1651" w:type="dxa"/>
          </w:tcPr>
          <w:p w14:paraId="45DAAE96" w14:textId="77777777" w:rsidR="00BC3F2D" w:rsidRDefault="00BC3F2D" w:rsidP="00FA75C7"/>
        </w:tc>
      </w:tr>
      <w:tr w:rsidR="00BC3F2D" w14:paraId="722E4A09" w14:textId="77777777" w:rsidTr="00BC3F2D">
        <w:trPr>
          <w:trHeight w:val="235"/>
        </w:trPr>
        <w:tc>
          <w:tcPr>
            <w:tcW w:w="8903" w:type="dxa"/>
            <w:gridSpan w:val="5"/>
            <w:shd w:val="clear" w:color="auto" w:fill="BFBFBF" w:themeFill="background1" w:themeFillShade="BF"/>
          </w:tcPr>
          <w:p w14:paraId="7A92F0D6" w14:textId="77777777" w:rsidR="00BC3F2D" w:rsidRDefault="00BC3F2D" w:rsidP="00FA75C7"/>
        </w:tc>
      </w:tr>
      <w:tr w:rsidR="00BC3F2D" w14:paraId="2DCE1262" w14:textId="77777777" w:rsidTr="00BC3F2D">
        <w:trPr>
          <w:trHeight w:val="519"/>
        </w:trPr>
        <w:tc>
          <w:tcPr>
            <w:tcW w:w="2693" w:type="dxa"/>
          </w:tcPr>
          <w:p w14:paraId="74DB24B1" w14:textId="25A35830" w:rsidR="00BC3F2D" w:rsidRDefault="00BC3F2D" w:rsidP="00BC3F2D">
            <w:pPr>
              <w:jc w:val="center"/>
            </w:pPr>
            <w:r>
              <w:t>Student First Name</w:t>
            </w:r>
          </w:p>
        </w:tc>
        <w:tc>
          <w:tcPr>
            <w:tcW w:w="2591" w:type="dxa"/>
          </w:tcPr>
          <w:p w14:paraId="161B8A06" w14:textId="731838C3" w:rsidR="00BC3F2D" w:rsidRDefault="00BC3F2D" w:rsidP="00BC3F2D">
            <w:pPr>
              <w:jc w:val="center"/>
            </w:pPr>
            <w:r>
              <w:t>Student Surname</w:t>
            </w:r>
          </w:p>
        </w:tc>
        <w:tc>
          <w:tcPr>
            <w:tcW w:w="961" w:type="dxa"/>
          </w:tcPr>
          <w:p w14:paraId="1950F916" w14:textId="550A5A04" w:rsidR="00BC3F2D" w:rsidRDefault="00BC3F2D" w:rsidP="00BC3F2D">
            <w:pPr>
              <w:jc w:val="center"/>
            </w:pPr>
            <w:r>
              <w:t>Amount received</w:t>
            </w:r>
          </w:p>
        </w:tc>
        <w:tc>
          <w:tcPr>
            <w:tcW w:w="1005" w:type="dxa"/>
          </w:tcPr>
          <w:p w14:paraId="52708567" w14:textId="02B76174" w:rsidR="00BC3F2D" w:rsidRDefault="00BC3F2D" w:rsidP="00BC3F2D">
            <w:pPr>
              <w:jc w:val="center"/>
            </w:pPr>
            <w:r>
              <w:t>Date</w:t>
            </w:r>
          </w:p>
        </w:tc>
        <w:tc>
          <w:tcPr>
            <w:tcW w:w="1651" w:type="dxa"/>
          </w:tcPr>
          <w:p w14:paraId="41BA940A" w14:textId="5049A341" w:rsidR="00BC3F2D" w:rsidRDefault="00BC3F2D" w:rsidP="00BC3F2D">
            <w:pPr>
              <w:jc w:val="center"/>
            </w:pPr>
            <w:r>
              <w:t>By</w:t>
            </w:r>
          </w:p>
        </w:tc>
      </w:tr>
      <w:tr w:rsidR="00BC3F2D" w14:paraId="6F60F6B6" w14:textId="77777777" w:rsidTr="00BC3F2D">
        <w:trPr>
          <w:trHeight w:val="467"/>
        </w:trPr>
        <w:tc>
          <w:tcPr>
            <w:tcW w:w="2693" w:type="dxa"/>
          </w:tcPr>
          <w:p w14:paraId="55A40FC5" w14:textId="77777777" w:rsidR="00BC3F2D" w:rsidRDefault="00BC3F2D" w:rsidP="00FA75C7"/>
        </w:tc>
        <w:tc>
          <w:tcPr>
            <w:tcW w:w="2591" w:type="dxa"/>
          </w:tcPr>
          <w:p w14:paraId="11FDCE10" w14:textId="77777777" w:rsidR="00BC3F2D" w:rsidRDefault="00BC3F2D" w:rsidP="00FA75C7"/>
        </w:tc>
        <w:tc>
          <w:tcPr>
            <w:tcW w:w="961" w:type="dxa"/>
          </w:tcPr>
          <w:p w14:paraId="62198ADF" w14:textId="77777777" w:rsidR="00BC3F2D" w:rsidRDefault="00BC3F2D" w:rsidP="00FA75C7"/>
        </w:tc>
        <w:tc>
          <w:tcPr>
            <w:tcW w:w="1005" w:type="dxa"/>
          </w:tcPr>
          <w:p w14:paraId="08F16BE0" w14:textId="77777777" w:rsidR="00BC3F2D" w:rsidRDefault="00BC3F2D" w:rsidP="00FA75C7"/>
        </w:tc>
        <w:tc>
          <w:tcPr>
            <w:tcW w:w="1651" w:type="dxa"/>
          </w:tcPr>
          <w:p w14:paraId="30C42234" w14:textId="77777777" w:rsidR="00BC3F2D" w:rsidRDefault="00BC3F2D" w:rsidP="00FA75C7"/>
        </w:tc>
      </w:tr>
      <w:tr w:rsidR="00BC3F2D" w14:paraId="69EB97AF" w14:textId="77777777" w:rsidTr="00BC3F2D">
        <w:trPr>
          <w:trHeight w:val="467"/>
        </w:trPr>
        <w:tc>
          <w:tcPr>
            <w:tcW w:w="2693" w:type="dxa"/>
          </w:tcPr>
          <w:p w14:paraId="75E58B71" w14:textId="77777777" w:rsidR="00BC3F2D" w:rsidRDefault="00BC3F2D" w:rsidP="00FA75C7"/>
        </w:tc>
        <w:tc>
          <w:tcPr>
            <w:tcW w:w="2591" w:type="dxa"/>
          </w:tcPr>
          <w:p w14:paraId="02235A7A" w14:textId="77777777" w:rsidR="00BC3F2D" w:rsidRDefault="00BC3F2D" w:rsidP="00FA75C7"/>
        </w:tc>
        <w:tc>
          <w:tcPr>
            <w:tcW w:w="961" w:type="dxa"/>
          </w:tcPr>
          <w:p w14:paraId="7AF0C7A5" w14:textId="77777777" w:rsidR="00BC3F2D" w:rsidRDefault="00BC3F2D" w:rsidP="00FA75C7"/>
        </w:tc>
        <w:tc>
          <w:tcPr>
            <w:tcW w:w="1005" w:type="dxa"/>
          </w:tcPr>
          <w:p w14:paraId="0227F63D" w14:textId="77777777" w:rsidR="00BC3F2D" w:rsidRDefault="00BC3F2D" w:rsidP="00FA75C7"/>
        </w:tc>
        <w:tc>
          <w:tcPr>
            <w:tcW w:w="1651" w:type="dxa"/>
          </w:tcPr>
          <w:p w14:paraId="521E27D9" w14:textId="77777777" w:rsidR="00BC3F2D" w:rsidRDefault="00BC3F2D" w:rsidP="00FA75C7"/>
        </w:tc>
      </w:tr>
      <w:tr w:rsidR="00BC3F2D" w14:paraId="5BD7F9C7" w14:textId="77777777" w:rsidTr="00BC3F2D">
        <w:trPr>
          <w:trHeight w:val="492"/>
        </w:trPr>
        <w:tc>
          <w:tcPr>
            <w:tcW w:w="2693" w:type="dxa"/>
          </w:tcPr>
          <w:p w14:paraId="3BBC4D65" w14:textId="77777777" w:rsidR="00BC3F2D" w:rsidRDefault="00BC3F2D" w:rsidP="00FA75C7"/>
        </w:tc>
        <w:tc>
          <w:tcPr>
            <w:tcW w:w="2591" w:type="dxa"/>
          </w:tcPr>
          <w:p w14:paraId="41F1E546" w14:textId="77777777" w:rsidR="00BC3F2D" w:rsidRDefault="00BC3F2D" w:rsidP="00FA75C7"/>
        </w:tc>
        <w:tc>
          <w:tcPr>
            <w:tcW w:w="961" w:type="dxa"/>
          </w:tcPr>
          <w:p w14:paraId="77F58724" w14:textId="77777777" w:rsidR="00BC3F2D" w:rsidRDefault="00BC3F2D" w:rsidP="00FA75C7"/>
        </w:tc>
        <w:tc>
          <w:tcPr>
            <w:tcW w:w="1005" w:type="dxa"/>
          </w:tcPr>
          <w:p w14:paraId="214E72AE" w14:textId="77777777" w:rsidR="00BC3F2D" w:rsidRDefault="00BC3F2D" w:rsidP="00FA75C7"/>
        </w:tc>
        <w:tc>
          <w:tcPr>
            <w:tcW w:w="1651" w:type="dxa"/>
          </w:tcPr>
          <w:p w14:paraId="599247C3" w14:textId="77777777" w:rsidR="00BC3F2D" w:rsidRDefault="00BC3F2D" w:rsidP="00FA75C7"/>
        </w:tc>
      </w:tr>
      <w:tr w:rsidR="00BC3F2D" w14:paraId="42FC45C9" w14:textId="77777777" w:rsidTr="00BC3F2D">
        <w:trPr>
          <w:trHeight w:val="467"/>
        </w:trPr>
        <w:tc>
          <w:tcPr>
            <w:tcW w:w="2693" w:type="dxa"/>
          </w:tcPr>
          <w:p w14:paraId="26D647E7" w14:textId="77777777" w:rsidR="00BC3F2D" w:rsidRDefault="00BC3F2D" w:rsidP="00FA75C7"/>
        </w:tc>
        <w:tc>
          <w:tcPr>
            <w:tcW w:w="2591" w:type="dxa"/>
          </w:tcPr>
          <w:p w14:paraId="059130A1" w14:textId="77777777" w:rsidR="00BC3F2D" w:rsidRDefault="00BC3F2D" w:rsidP="00FA75C7"/>
        </w:tc>
        <w:tc>
          <w:tcPr>
            <w:tcW w:w="961" w:type="dxa"/>
          </w:tcPr>
          <w:p w14:paraId="2E033D72" w14:textId="77777777" w:rsidR="00BC3F2D" w:rsidRDefault="00BC3F2D" w:rsidP="00FA75C7"/>
        </w:tc>
        <w:tc>
          <w:tcPr>
            <w:tcW w:w="1005" w:type="dxa"/>
          </w:tcPr>
          <w:p w14:paraId="4D5917A7" w14:textId="77777777" w:rsidR="00BC3F2D" w:rsidRDefault="00BC3F2D" w:rsidP="00FA75C7"/>
        </w:tc>
        <w:tc>
          <w:tcPr>
            <w:tcW w:w="1651" w:type="dxa"/>
          </w:tcPr>
          <w:p w14:paraId="6DED4851" w14:textId="77777777" w:rsidR="00BC3F2D" w:rsidRDefault="00BC3F2D" w:rsidP="00FA75C7"/>
        </w:tc>
      </w:tr>
      <w:tr w:rsidR="00BC3F2D" w14:paraId="3A77B6E1" w14:textId="77777777" w:rsidTr="00BC3F2D">
        <w:trPr>
          <w:trHeight w:val="467"/>
        </w:trPr>
        <w:tc>
          <w:tcPr>
            <w:tcW w:w="2693" w:type="dxa"/>
          </w:tcPr>
          <w:p w14:paraId="12A1F1D5" w14:textId="77777777" w:rsidR="00BC3F2D" w:rsidRDefault="00BC3F2D" w:rsidP="00FA75C7"/>
        </w:tc>
        <w:tc>
          <w:tcPr>
            <w:tcW w:w="2591" w:type="dxa"/>
          </w:tcPr>
          <w:p w14:paraId="69C720C3" w14:textId="77777777" w:rsidR="00BC3F2D" w:rsidRDefault="00BC3F2D" w:rsidP="00FA75C7"/>
        </w:tc>
        <w:tc>
          <w:tcPr>
            <w:tcW w:w="961" w:type="dxa"/>
          </w:tcPr>
          <w:p w14:paraId="1740D560" w14:textId="77777777" w:rsidR="00BC3F2D" w:rsidRDefault="00BC3F2D" w:rsidP="00FA75C7"/>
        </w:tc>
        <w:tc>
          <w:tcPr>
            <w:tcW w:w="1005" w:type="dxa"/>
          </w:tcPr>
          <w:p w14:paraId="2D467302" w14:textId="77777777" w:rsidR="00BC3F2D" w:rsidRDefault="00BC3F2D" w:rsidP="00FA75C7"/>
        </w:tc>
        <w:tc>
          <w:tcPr>
            <w:tcW w:w="1651" w:type="dxa"/>
          </w:tcPr>
          <w:p w14:paraId="02B6D0DF" w14:textId="77777777" w:rsidR="00BC3F2D" w:rsidRDefault="00BC3F2D" w:rsidP="00FA75C7"/>
        </w:tc>
      </w:tr>
      <w:tr w:rsidR="00BC3F2D" w14:paraId="781E7EB6" w14:textId="77777777" w:rsidTr="00BC3F2D">
        <w:trPr>
          <w:trHeight w:val="467"/>
        </w:trPr>
        <w:tc>
          <w:tcPr>
            <w:tcW w:w="2693" w:type="dxa"/>
          </w:tcPr>
          <w:p w14:paraId="1C766414" w14:textId="77777777" w:rsidR="00BC3F2D" w:rsidRDefault="00BC3F2D" w:rsidP="00FA75C7"/>
        </w:tc>
        <w:tc>
          <w:tcPr>
            <w:tcW w:w="2591" w:type="dxa"/>
          </w:tcPr>
          <w:p w14:paraId="04EA0446" w14:textId="77777777" w:rsidR="00BC3F2D" w:rsidRDefault="00BC3F2D" w:rsidP="00FA75C7"/>
        </w:tc>
        <w:tc>
          <w:tcPr>
            <w:tcW w:w="961" w:type="dxa"/>
          </w:tcPr>
          <w:p w14:paraId="20B29CF7" w14:textId="77777777" w:rsidR="00BC3F2D" w:rsidRDefault="00BC3F2D" w:rsidP="00FA75C7"/>
        </w:tc>
        <w:tc>
          <w:tcPr>
            <w:tcW w:w="1005" w:type="dxa"/>
          </w:tcPr>
          <w:p w14:paraId="7F3C77A8" w14:textId="77777777" w:rsidR="00BC3F2D" w:rsidRDefault="00BC3F2D" w:rsidP="00FA75C7"/>
        </w:tc>
        <w:tc>
          <w:tcPr>
            <w:tcW w:w="1651" w:type="dxa"/>
          </w:tcPr>
          <w:p w14:paraId="4DC7769F" w14:textId="77777777" w:rsidR="00BC3F2D" w:rsidRDefault="00BC3F2D" w:rsidP="00FA75C7"/>
        </w:tc>
      </w:tr>
      <w:tr w:rsidR="00BC3F2D" w14:paraId="0775C511" w14:textId="77777777" w:rsidTr="00BC3F2D">
        <w:trPr>
          <w:trHeight w:val="467"/>
        </w:trPr>
        <w:tc>
          <w:tcPr>
            <w:tcW w:w="2693" w:type="dxa"/>
          </w:tcPr>
          <w:p w14:paraId="528E5E75" w14:textId="77777777" w:rsidR="00BC3F2D" w:rsidRDefault="00BC3F2D" w:rsidP="00FA75C7"/>
        </w:tc>
        <w:tc>
          <w:tcPr>
            <w:tcW w:w="2591" w:type="dxa"/>
          </w:tcPr>
          <w:p w14:paraId="3ACA7E14" w14:textId="77777777" w:rsidR="00BC3F2D" w:rsidRDefault="00BC3F2D" w:rsidP="00FA75C7"/>
        </w:tc>
        <w:tc>
          <w:tcPr>
            <w:tcW w:w="961" w:type="dxa"/>
          </w:tcPr>
          <w:p w14:paraId="05539B5D" w14:textId="77777777" w:rsidR="00BC3F2D" w:rsidRDefault="00BC3F2D" w:rsidP="00FA75C7"/>
        </w:tc>
        <w:tc>
          <w:tcPr>
            <w:tcW w:w="1005" w:type="dxa"/>
          </w:tcPr>
          <w:p w14:paraId="737BE6F2" w14:textId="77777777" w:rsidR="00BC3F2D" w:rsidRDefault="00BC3F2D" w:rsidP="00FA75C7"/>
        </w:tc>
        <w:tc>
          <w:tcPr>
            <w:tcW w:w="1651" w:type="dxa"/>
          </w:tcPr>
          <w:p w14:paraId="7357B989" w14:textId="77777777" w:rsidR="00BC3F2D" w:rsidRDefault="00BC3F2D" w:rsidP="00FA75C7"/>
        </w:tc>
      </w:tr>
      <w:tr w:rsidR="00BC3F2D" w14:paraId="363539E7" w14:textId="77777777" w:rsidTr="00BC3F2D">
        <w:trPr>
          <w:trHeight w:val="467"/>
        </w:trPr>
        <w:tc>
          <w:tcPr>
            <w:tcW w:w="2693" w:type="dxa"/>
          </w:tcPr>
          <w:p w14:paraId="4CA78A0A" w14:textId="77777777" w:rsidR="00BC3F2D" w:rsidRDefault="00BC3F2D" w:rsidP="00FA75C7"/>
        </w:tc>
        <w:tc>
          <w:tcPr>
            <w:tcW w:w="2591" w:type="dxa"/>
          </w:tcPr>
          <w:p w14:paraId="526788F5" w14:textId="77777777" w:rsidR="00BC3F2D" w:rsidRDefault="00BC3F2D" w:rsidP="00FA75C7"/>
        </w:tc>
        <w:tc>
          <w:tcPr>
            <w:tcW w:w="961" w:type="dxa"/>
          </w:tcPr>
          <w:p w14:paraId="68FE0B59" w14:textId="77777777" w:rsidR="00BC3F2D" w:rsidRDefault="00BC3F2D" w:rsidP="00FA75C7"/>
        </w:tc>
        <w:tc>
          <w:tcPr>
            <w:tcW w:w="1005" w:type="dxa"/>
          </w:tcPr>
          <w:p w14:paraId="75064832" w14:textId="77777777" w:rsidR="00BC3F2D" w:rsidRDefault="00BC3F2D" w:rsidP="00FA75C7"/>
        </w:tc>
        <w:tc>
          <w:tcPr>
            <w:tcW w:w="1651" w:type="dxa"/>
          </w:tcPr>
          <w:p w14:paraId="0D0C9177" w14:textId="77777777" w:rsidR="00BC3F2D" w:rsidRDefault="00BC3F2D" w:rsidP="00FA75C7"/>
        </w:tc>
      </w:tr>
      <w:tr w:rsidR="00BC3F2D" w14:paraId="4374EE2C" w14:textId="77777777" w:rsidTr="00BC3F2D">
        <w:trPr>
          <w:trHeight w:val="467"/>
        </w:trPr>
        <w:tc>
          <w:tcPr>
            <w:tcW w:w="2693" w:type="dxa"/>
          </w:tcPr>
          <w:p w14:paraId="423E3F71" w14:textId="77777777" w:rsidR="00BC3F2D" w:rsidRDefault="00BC3F2D" w:rsidP="00FA75C7"/>
        </w:tc>
        <w:tc>
          <w:tcPr>
            <w:tcW w:w="2591" w:type="dxa"/>
          </w:tcPr>
          <w:p w14:paraId="6914ADFC" w14:textId="77777777" w:rsidR="00BC3F2D" w:rsidRDefault="00BC3F2D" w:rsidP="00FA75C7"/>
        </w:tc>
        <w:tc>
          <w:tcPr>
            <w:tcW w:w="961" w:type="dxa"/>
          </w:tcPr>
          <w:p w14:paraId="596397E1" w14:textId="77777777" w:rsidR="00BC3F2D" w:rsidRDefault="00BC3F2D" w:rsidP="00FA75C7"/>
        </w:tc>
        <w:tc>
          <w:tcPr>
            <w:tcW w:w="1005" w:type="dxa"/>
          </w:tcPr>
          <w:p w14:paraId="5CC66BD4" w14:textId="77777777" w:rsidR="00BC3F2D" w:rsidRDefault="00BC3F2D" w:rsidP="00FA75C7"/>
        </w:tc>
        <w:tc>
          <w:tcPr>
            <w:tcW w:w="1651" w:type="dxa"/>
          </w:tcPr>
          <w:p w14:paraId="43237CBB" w14:textId="77777777" w:rsidR="00BC3F2D" w:rsidRDefault="00BC3F2D" w:rsidP="00FA75C7"/>
        </w:tc>
      </w:tr>
      <w:tr w:rsidR="00BC3F2D" w14:paraId="6324961E" w14:textId="77777777" w:rsidTr="00BC3F2D">
        <w:trPr>
          <w:trHeight w:val="467"/>
        </w:trPr>
        <w:tc>
          <w:tcPr>
            <w:tcW w:w="2693" w:type="dxa"/>
          </w:tcPr>
          <w:p w14:paraId="6D9143CD" w14:textId="77777777" w:rsidR="00BC3F2D" w:rsidRDefault="00BC3F2D" w:rsidP="00FA75C7"/>
        </w:tc>
        <w:tc>
          <w:tcPr>
            <w:tcW w:w="2591" w:type="dxa"/>
          </w:tcPr>
          <w:p w14:paraId="78E2F36D" w14:textId="77777777" w:rsidR="00BC3F2D" w:rsidRDefault="00BC3F2D" w:rsidP="00FA75C7"/>
        </w:tc>
        <w:tc>
          <w:tcPr>
            <w:tcW w:w="961" w:type="dxa"/>
          </w:tcPr>
          <w:p w14:paraId="35A1826D" w14:textId="77777777" w:rsidR="00BC3F2D" w:rsidRDefault="00BC3F2D" w:rsidP="00FA75C7"/>
        </w:tc>
        <w:tc>
          <w:tcPr>
            <w:tcW w:w="1005" w:type="dxa"/>
          </w:tcPr>
          <w:p w14:paraId="101563BF" w14:textId="77777777" w:rsidR="00BC3F2D" w:rsidRDefault="00BC3F2D" w:rsidP="00FA75C7"/>
        </w:tc>
        <w:tc>
          <w:tcPr>
            <w:tcW w:w="1651" w:type="dxa"/>
          </w:tcPr>
          <w:p w14:paraId="1FA04931" w14:textId="77777777" w:rsidR="00BC3F2D" w:rsidRDefault="00BC3F2D" w:rsidP="00FA75C7"/>
        </w:tc>
      </w:tr>
      <w:tr w:rsidR="00BC3F2D" w14:paraId="2854C970" w14:textId="77777777" w:rsidTr="00BC3F2D">
        <w:trPr>
          <w:trHeight w:val="467"/>
        </w:trPr>
        <w:tc>
          <w:tcPr>
            <w:tcW w:w="2693" w:type="dxa"/>
          </w:tcPr>
          <w:p w14:paraId="18D45B3B" w14:textId="77777777" w:rsidR="00BC3F2D" w:rsidRDefault="00BC3F2D" w:rsidP="00FA75C7"/>
        </w:tc>
        <w:tc>
          <w:tcPr>
            <w:tcW w:w="2591" w:type="dxa"/>
          </w:tcPr>
          <w:p w14:paraId="25BC9C3C" w14:textId="77777777" w:rsidR="00BC3F2D" w:rsidRDefault="00BC3F2D" w:rsidP="00FA75C7"/>
        </w:tc>
        <w:tc>
          <w:tcPr>
            <w:tcW w:w="961" w:type="dxa"/>
          </w:tcPr>
          <w:p w14:paraId="4FC26D4E" w14:textId="77777777" w:rsidR="00BC3F2D" w:rsidRDefault="00BC3F2D" w:rsidP="00FA75C7"/>
        </w:tc>
        <w:tc>
          <w:tcPr>
            <w:tcW w:w="1005" w:type="dxa"/>
          </w:tcPr>
          <w:p w14:paraId="70E83C6C" w14:textId="77777777" w:rsidR="00BC3F2D" w:rsidRDefault="00BC3F2D" w:rsidP="00FA75C7"/>
        </w:tc>
        <w:tc>
          <w:tcPr>
            <w:tcW w:w="1651" w:type="dxa"/>
          </w:tcPr>
          <w:p w14:paraId="1862FB70" w14:textId="77777777" w:rsidR="00BC3F2D" w:rsidRDefault="00BC3F2D" w:rsidP="00FA75C7"/>
        </w:tc>
      </w:tr>
      <w:tr w:rsidR="00BC3F2D" w14:paraId="2F62E869" w14:textId="77777777" w:rsidTr="00BC3F2D">
        <w:trPr>
          <w:trHeight w:val="467"/>
        </w:trPr>
        <w:tc>
          <w:tcPr>
            <w:tcW w:w="2693" w:type="dxa"/>
          </w:tcPr>
          <w:p w14:paraId="08BB1DE7" w14:textId="77777777" w:rsidR="00BC3F2D" w:rsidRDefault="00BC3F2D" w:rsidP="00FA75C7"/>
        </w:tc>
        <w:tc>
          <w:tcPr>
            <w:tcW w:w="2591" w:type="dxa"/>
          </w:tcPr>
          <w:p w14:paraId="0D76D288" w14:textId="77777777" w:rsidR="00BC3F2D" w:rsidRDefault="00BC3F2D" w:rsidP="00FA75C7"/>
        </w:tc>
        <w:tc>
          <w:tcPr>
            <w:tcW w:w="961" w:type="dxa"/>
          </w:tcPr>
          <w:p w14:paraId="227753F2" w14:textId="77777777" w:rsidR="00BC3F2D" w:rsidRDefault="00BC3F2D" w:rsidP="00FA75C7"/>
        </w:tc>
        <w:tc>
          <w:tcPr>
            <w:tcW w:w="1005" w:type="dxa"/>
          </w:tcPr>
          <w:p w14:paraId="56DC28A7" w14:textId="77777777" w:rsidR="00BC3F2D" w:rsidRDefault="00BC3F2D" w:rsidP="00FA75C7"/>
        </w:tc>
        <w:tc>
          <w:tcPr>
            <w:tcW w:w="1651" w:type="dxa"/>
          </w:tcPr>
          <w:p w14:paraId="57108248" w14:textId="77777777" w:rsidR="00BC3F2D" w:rsidRDefault="00BC3F2D" w:rsidP="00FA75C7"/>
        </w:tc>
      </w:tr>
      <w:tr w:rsidR="00BC3F2D" w14:paraId="2EA67E3F" w14:textId="77777777" w:rsidTr="00BC3F2D">
        <w:trPr>
          <w:trHeight w:val="441"/>
        </w:trPr>
        <w:tc>
          <w:tcPr>
            <w:tcW w:w="2693" w:type="dxa"/>
          </w:tcPr>
          <w:p w14:paraId="16EE392E" w14:textId="77777777" w:rsidR="00BC3F2D" w:rsidRDefault="00BC3F2D" w:rsidP="00FA75C7"/>
        </w:tc>
        <w:tc>
          <w:tcPr>
            <w:tcW w:w="2591" w:type="dxa"/>
          </w:tcPr>
          <w:p w14:paraId="4C144BD6" w14:textId="77777777" w:rsidR="00BC3F2D" w:rsidRDefault="00BC3F2D" w:rsidP="00FA75C7"/>
        </w:tc>
        <w:tc>
          <w:tcPr>
            <w:tcW w:w="961" w:type="dxa"/>
          </w:tcPr>
          <w:p w14:paraId="41AE3E70" w14:textId="77777777" w:rsidR="00BC3F2D" w:rsidRDefault="00BC3F2D" w:rsidP="00FA75C7"/>
        </w:tc>
        <w:tc>
          <w:tcPr>
            <w:tcW w:w="1005" w:type="dxa"/>
          </w:tcPr>
          <w:p w14:paraId="549E2587" w14:textId="77777777" w:rsidR="00BC3F2D" w:rsidRDefault="00BC3F2D" w:rsidP="00FA75C7"/>
        </w:tc>
        <w:tc>
          <w:tcPr>
            <w:tcW w:w="1651" w:type="dxa"/>
          </w:tcPr>
          <w:p w14:paraId="521299E3" w14:textId="77777777" w:rsidR="00BC3F2D" w:rsidRDefault="00BC3F2D" w:rsidP="00FA75C7"/>
        </w:tc>
      </w:tr>
    </w:tbl>
    <w:p w14:paraId="5C8B2CDA" w14:textId="77777777" w:rsidR="008909D2" w:rsidRPr="00FA75C7" w:rsidRDefault="008909D2" w:rsidP="00FA75C7"/>
    <w:sectPr w:rsidR="008909D2" w:rsidRPr="00FA75C7" w:rsidSect="00623065">
      <w:headerReference w:type="default" r:id="rId8"/>
      <w:footerReference w:type="default" r:id="rId9"/>
      <w:pgSz w:w="11906" w:h="16838"/>
      <w:pgMar w:top="1440" w:right="1440" w:bottom="1440" w:left="1440" w:header="708" w:footer="708"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1510" w14:textId="77777777" w:rsidR="002262F6" w:rsidRDefault="002262F6" w:rsidP="00623065">
      <w:r>
        <w:separator/>
      </w:r>
    </w:p>
  </w:endnote>
  <w:endnote w:type="continuationSeparator" w:id="0">
    <w:p w14:paraId="3DD10CD5" w14:textId="77777777" w:rsidR="002262F6" w:rsidRDefault="002262F6" w:rsidP="006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496009"/>
      <w:docPartObj>
        <w:docPartGallery w:val="Page Numbers (Bottom of Page)"/>
        <w:docPartUnique/>
      </w:docPartObj>
    </w:sdtPr>
    <w:sdtEndPr>
      <w:rPr>
        <w:noProof/>
      </w:rPr>
    </w:sdtEndPr>
    <w:sdtContent>
      <w:p w14:paraId="7C6454AB" w14:textId="1D4C4EA9" w:rsidR="00623065" w:rsidRDefault="00623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244E6" w14:textId="77777777" w:rsidR="00623065" w:rsidRDefault="0062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C2B40" w14:textId="77777777" w:rsidR="002262F6" w:rsidRDefault="002262F6" w:rsidP="00623065">
      <w:r>
        <w:separator/>
      </w:r>
    </w:p>
  </w:footnote>
  <w:footnote w:type="continuationSeparator" w:id="0">
    <w:p w14:paraId="33387362" w14:textId="77777777" w:rsidR="002262F6" w:rsidRDefault="002262F6" w:rsidP="0062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EAF1" w14:textId="6A90D8CB" w:rsidR="006E49EF" w:rsidRDefault="006E49EF">
    <w:pPr>
      <w:pStyle w:val="Header"/>
    </w:pPr>
    <w:r>
      <w:tab/>
    </w:r>
    <w:r>
      <w:tab/>
      <w:t>V4</w:t>
    </w:r>
  </w:p>
  <w:p w14:paraId="2BA0DA44" w14:textId="77777777" w:rsidR="006E49EF" w:rsidRDefault="006E4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1320B"/>
    <w:multiLevelType w:val="hybridMultilevel"/>
    <w:tmpl w:val="3F98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22664"/>
    <w:multiLevelType w:val="hybridMultilevel"/>
    <w:tmpl w:val="266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F5E17"/>
    <w:multiLevelType w:val="hybridMultilevel"/>
    <w:tmpl w:val="C5FA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0D04D0"/>
    <w:multiLevelType w:val="hybridMultilevel"/>
    <w:tmpl w:val="803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04334">
    <w:abstractNumId w:val="2"/>
  </w:num>
  <w:num w:numId="2" w16cid:durableId="303773439">
    <w:abstractNumId w:val="0"/>
  </w:num>
  <w:num w:numId="3" w16cid:durableId="2049916863">
    <w:abstractNumId w:val="1"/>
  </w:num>
  <w:num w:numId="4" w16cid:durableId="114127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D9"/>
    <w:rsid w:val="00085948"/>
    <w:rsid w:val="001745B8"/>
    <w:rsid w:val="001C1C55"/>
    <w:rsid w:val="001E1D10"/>
    <w:rsid w:val="00220BD9"/>
    <w:rsid w:val="002262F6"/>
    <w:rsid w:val="002308D9"/>
    <w:rsid w:val="0024579B"/>
    <w:rsid w:val="002A07D3"/>
    <w:rsid w:val="0032740B"/>
    <w:rsid w:val="003B1316"/>
    <w:rsid w:val="003C5D5E"/>
    <w:rsid w:val="00405E8F"/>
    <w:rsid w:val="00436A4C"/>
    <w:rsid w:val="004600CF"/>
    <w:rsid w:val="004A6672"/>
    <w:rsid w:val="004D4309"/>
    <w:rsid w:val="004D4C37"/>
    <w:rsid w:val="004F6925"/>
    <w:rsid w:val="00516492"/>
    <w:rsid w:val="00531B10"/>
    <w:rsid w:val="0053602C"/>
    <w:rsid w:val="005378AD"/>
    <w:rsid w:val="0055187B"/>
    <w:rsid w:val="00581A38"/>
    <w:rsid w:val="005D7FB4"/>
    <w:rsid w:val="00601155"/>
    <w:rsid w:val="00623065"/>
    <w:rsid w:val="00631719"/>
    <w:rsid w:val="00681577"/>
    <w:rsid w:val="006E49EF"/>
    <w:rsid w:val="006E7F27"/>
    <w:rsid w:val="006F1497"/>
    <w:rsid w:val="006F1A1A"/>
    <w:rsid w:val="007652EC"/>
    <w:rsid w:val="008230FE"/>
    <w:rsid w:val="00834001"/>
    <w:rsid w:val="00836465"/>
    <w:rsid w:val="00850257"/>
    <w:rsid w:val="008909D2"/>
    <w:rsid w:val="008958C4"/>
    <w:rsid w:val="008D0FF7"/>
    <w:rsid w:val="009005CE"/>
    <w:rsid w:val="009A0723"/>
    <w:rsid w:val="00A25F89"/>
    <w:rsid w:val="00A527A6"/>
    <w:rsid w:val="00A60F16"/>
    <w:rsid w:val="00A96AB3"/>
    <w:rsid w:val="00AA491C"/>
    <w:rsid w:val="00AB1C4B"/>
    <w:rsid w:val="00AD42CF"/>
    <w:rsid w:val="00B1365D"/>
    <w:rsid w:val="00B8122C"/>
    <w:rsid w:val="00B81B74"/>
    <w:rsid w:val="00BC3F2D"/>
    <w:rsid w:val="00BC49D4"/>
    <w:rsid w:val="00C316D9"/>
    <w:rsid w:val="00C57022"/>
    <w:rsid w:val="00C63AB4"/>
    <w:rsid w:val="00C83365"/>
    <w:rsid w:val="00CB346F"/>
    <w:rsid w:val="00D01095"/>
    <w:rsid w:val="00D01268"/>
    <w:rsid w:val="00D87F95"/>
    <w:rsid w:val="00D96AE7"/>
    <w:rsid w:val="00D97E94"/>
    <w:rsid w:val="00E74E38"/>
    <w:rsid w:val="00E82BC1"/>
    <w:rsid w:val="00E9458A"/>
    <w:rsid w:val="00F077E0"/>
    <w:rsid w:val="00F47955"/>
    <w:rsid w:val="00F50494"/>
    <w:rsid w:val="00F76949"/>
    <w:rsid w:val="00FA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1E07"/>
  <w15:chartTrackingRefBased/>
  <w15:docId w15:val="{886C5CF4-A9A5-4114-8C24-71BC9699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D9"/>
    <w:pPr>
      <w:spacing w:after="0" w:line="240" w:lineRule="auto"/>
    </w:pPr>
    <w:rPr>
      <w:rFonts w:ascii="Arial Narrow" w:eastAsia="Times"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316D9"/>
    <w:pPr>
      <w:ind w:left="720"/>
      <w:contextualSpacing/>
    </w:pPr>
  </w:style>
  <w:style w:type="table" w:styleId="TableGrid">
    <w:name w:val="Table Grid"/>
    <w:basedOn w:val="TableNormal"/>
    <w:uiPriority w:val="39"/>
    <w:rsid w:val="0089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065"/>
    <w:pPr>
      <w:tabs>
        <w:tab w:val="center" w:pos="4513"/>
        <w:tab w:val="right" w:pos="9026"/>
      </w:tabs>
    </w:pPr>
  </w:style>
  <w:style w:type="character" w:customStyle="1" w:styleId="HeaderChar">
    <w:name w:val="Header Char"/>
    <w:basedOn w:val="DefaultParagraphFont"/>
    <w:link w:val="Header"/>
    <w:uiPriority w:val="99"/>
    <w:rsid w:val="00623065"/>
    <w:rPr>
      <w:rFonts w:ascii="Arial Narrow" w:eastAsia="Times" w:hAnsi="Arial Narrow" w:cs="Times New Roman"/>
      <w:sz w:val="24"/>
      <w:szCs w:val="20"/>
    </w:rPr>
  </w:style>
  <w:style w:type="paragraph" w:styleId="Footer">
    <w:name w:val="footer"/>
    <w:basedOn w:val="Normal"/>
    <w:link w:val="FooterChar"/>
    <w:uiPriority w:val="99"/>
    <w:unhideWhenUsed/>
    <w:rsid w:val="00623065"/>
    <w:pPr>
      <w:tabs>
        <w:tab w:val="center" w:pos="4513"/>
        <w:tab w:val="right" w:pos="9026"/>
      </w:tabs>
    </w:pPr>
  </w:style>
  <w:style w:type="character" w:customStyle="1" w:styleId="FooterChar">
    <w:name w:val="Footer Char"/>
    <w:basedOn w:val="DefaultParagraphFont"/>
    <w:link w:val="Footer"/>
    <w:uiPriority w:val="99"/>
    <w:rsid w:val="00623065"/>
    <w:rPr>
      <w:rFonts w:ascii="Arial Narrow" w:eastAsia="Times"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0026">
      <w:bodyDiv w:val="1"/>
      <w:marLeft w:val="0"/>
      <w:marRight w:val="0"/>
      <w:marTop w:val="0"/>
      <w:marBottom w:val="0"/>
      <w:divBdr>
        <w:top w:val="none" w:sz="0" w:space="0" w:color="auto"/>
        <w:left w:val="none" w:sz="0" w:space="0" w:color="auto"/>
        <w:bottom w:val="none" w:sz="0" w:space="0" w:color="auto"/>
        <w:right w:val="none" w:sz="0" w:space="0" w:color="auto"/>
      </w:divBdr>
    </w:div>
    <w:div w:id="14665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64</cp:revision>
  <dcterms:created xsi:type="dcterms:W3CDTF">2021-04-27T14:26:00Z</dcterms:created>
  <dcterms:modified xsi:type="dcterms:W3CDTF">2024-07-30T22:04:00Z</dcterms:modified>
</cp:coreProperties>
</file>